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EDB" w:rsidRDefault="00C84EDB">
      <w:pPr>
        <w:jc w:val="center"/>
        <w:rPr>
          <w:rFonts w:hint="eastAsia"/>
          <w:b/>
          <w:sz w:val="48"/>
          <w:szCs w:val="48"/>
        </w:rPr>
      </w:pPr>
      <w:bookmarkStart w:id="0" w:name="_GoBack"/>
      <w:bookmarkEnd w:id="0"/>
    </w:p>
    <w:p w:rsidR="00C84EDB" w:rsidRDefault="00C84EDB">
      <w:pPr>
        <w:jc w:val="center"/>
        <w:rPr>
          <w:b/>
          <w:sz w:val="48"/>
          <w:szCs w:val="48"/>
        </w:rPr>
      </w:pPr>
    </w:p>
    <w:p w:rsidR="00C84EDB" w:rsidRDefault="00C84EDB">
      <w:pPr>
        <w:jc w:val="center"/>
        <w:rPr>
          <w:b/>
          <w:sz w:val="48"/>
          <w:szCs w:val="48"/>
        </w:rPr>
      </w:pPr>
    </w:p>
    <w:p w:rsidR="00C84EDB" w:rsidRDefault="004C54F4">
      <w:pPr>
        <w:jc w:val="center"/>
        <w:rPr>
          <w:b/>
          <w:sz w:val="48"/>
          <w:szCs w:val="48"/>
        </w:rPr>
      </w:pPr>
      <w:r>
        <w:rPr>
          <w:rFonts w:hint="eastAsia"/>
          <w:b/>
          <w:sz w:val="48"/>
          <w:szCs w:val="48"/>
        </w:rPr>
        <w:t>北京双晖京承电子产品有限公司组装生产项目</w:t>
      </w:r>
      <w:r>
        <w:rPr>
          <w:b/>
          <w:sz w:val="48"/>
          <w:szCs w:val="48"/>
        </w:rPr>
        <w:t>竣工环境保护验收监测报告</w:t>
      </w:r>
    </w:p>
    <w:p w:rsidR="00C84EDB" w:rsidRPr="0098590C" w:rsidRDefault="00C84EDB"/>
    <w:p w:rsidR="00C84EDB" w:rsidRDefault="00C84EDB"/>
    <w:p w:rsidR="00C84EDB" w:rsidRDefault="00C84EDB"/>
    <w:p w:rsidR="00C84EDB" w:rsidRDefault="00C84EDB"/>
    <w:p w:rsidR="00C84EDB" w:rsidRDefault="00C84EDB"/>
    <w:p w:rsidR="00C84EDB" w:rsidRDefault="00C84EDB"/>
    <w:p w:rsidR="00C84EDB" w:rsidRDefault="00C84EDB"/>
    <w:p w:rsidR="00C84EDB" w:rsidRDefault="00C84EDB"/>
    <w:p w:rsidR="00C84EDB" w:rsidRDefault="00C84EDB"/>
    <w:p w:rsidR="00C84EDB" w:rsidRDefault="00C84EDB"/>
    <w:p w:rsidR="00C84EDB" w:rsidRDefault="00C84EDB"/>
    <w:p w:rsidR="00C84EDB" w:rsidRDefault="00C84EDB"/>
    <w:p w:rsidR="00C84EDB" w:rsidRDefault="00C84EDB"/>
    <w:p w:rsidR="00C84EDB" w:rsidRDefault="00C84EDB"/>
    <w:p w:rsidR="00C84EDB" w:rsidRDefault="00C84EDB"/>
    <w:p w:rsidR="00C84EDB" w:rsidRDefault="00C84EDB"/>
    <w:p w:rsidR="00C84EDB" w:rsidRDefault="00C84EDB"/>
    <w:p w:rsidR="002C681C" w:rsidRDefault="002C681C"/>
    <w:p w:rsidR="00C84EDB" w:rsidRDefault="00C84EDB"/>
    <w:p w:rsidR="00C84EDB" w:rsidRPr="002C681C" w:rsidRDefault="004C54F4">
      <w:pPr>
        <w:spacing w:line="360" w:lineRule="auto"/>
        <w:ind w:firstLineChars="100" w:firstLine="309"/>
        <w:jc w:val="center"/>
        <w:rPr>
          <w:b/>
          <w:sz w:val="32"/>
          <w:szCs w:val="32"/>
        </w:rPr>
      </w:pPr>
      <w:r>
        <w:rPr>
          <w:b/>
          <w:spacing w:val="-6"/>
          <w:sz w:val="32"/>
          <w:szCs w:val="32"/>
        </w:rPr>
        <w:t>建设单位：</w:t>
      </w:r>
      <w:r w:rsidRPr="002C681C">
        <w:rPr>
          <w:rFonts w:hint="eastAsia"/>
          <w:b/>
          <w:sz w:val="32"/>
          <w:szCs w:val="32"/>
        </w:rPr>
        <w:t>北京双晖京承电子产品有限公司</w:t>
      </w:r>
    </w:p>
    <w:p w:rsidR="00C84EDB" w:rsidRPr="002C681C" w:rsidRDefault="004C54F4">
      <w:pPr>
        <w:spacing w:line="360" w:lineRule="auto"/>
        <w:ind w:firstLineChars="100" w:firstLine="309"/>
        <w:jc w:val="center"/>
        <w:rPr>
          <w:b/>
          <w:sz w:val="32"/>
          <w:szCs w:val="32"/>
        </w:rPr>
      </w:pPr>
      <w:r w:rsidRPr="002C681C">
        <w:rPr>
          <w:b/>
          <w:spacing w:val="-6"/>
          <w:sz w:val="32"/>
          <w:szCs w:val="32"/>
        </w:rPr>
        <w:t>编制单位：</w:t>
      </w:r>
      <w:r w:rsidRPr="002C681C">
        <w:rPr>
          <w:b/>
          <w:sz w:val="32"/>
          <w:szCs w:val="32"/>
        </w:rPr>
        <w:t>北京中环尚达环保科技有限公司</w:t>
      </w:r>
    </w:p>
    <w:p w:rsidR="00C84EDB" w:rsidRDefault="00C84EDB">
      <w:pPr>
        <w:jc w:val="center"/>
        <w:rPr>
          <w:b/>
          <w:sz w:val="32"/>
          <w:szCs w:val="32"/>
        </w:rPr>
      </w:pPr>
    </w:p>
    <w:p w:rsidR="002C681C" w:rsidRDefault="002C681C">
      <w:pPr>
        <w:jc w:val="center"/>
        <w:rPr>
          <w:b/>
          <w:sz w:val="32"/>
          <w:szCs w:val="32"/>
        </w:rPr>
      </w:pPr>
    </w:p>
    <w:p w:rsidR="00C84EDB" w:rsidRDefault="004C54F4">
      <w:pPr>
        <w:jc w:val="center"/>
        <w:rPr>
          <w:sz w:val="28"/>
          <w:szCs w:val="28"/>
        </w:rPr>
      </w:pPr>
      <w:r>
        <w:rPr>
          <w:b/>
          <w:sz w:val="32"/>
          <w:szCs w:val="32"/>
        </w:rPr>
        <w:t>201</w:t>
      </w:r>
      <w:r>
        <w:rPr>
          <w:rFonts w:hint="eastAsia"/>
          <w:b/>
          <w:sz w:val="32"/>
          <w:szCs w:val="32"/>
        </w:rPr>
        <w:t>8</w:t>
      </w:r>
      <w:r>
        <w:rPr>
          <w:b/>
          <w:sz w:val="32"/>
          <w:szCs w:val="32"/>
        </w:rPr>
        <w:t>年</w:t>
      </w:r>
      <w:r>
        <w:rPr>
          <w:rFonts w:hint="eastAsia"/>
          <w:b/>
          <w:sz w:val="32"/>
          <w:szCs w:val="32"/>
        </w:rPr>
        <w:t>4</w:t>
      </w:r>
      <w:r>
        <w:rPr>
          <w:b/>
          <w:sz w:val="32"/>
          <w:szCs w:val="32"/>
        </w:rPr>
        <w:t>月</w:t>
      </w:r>
    </w:p>
    <w:p w:rsidR="00C84EDB" w:rsidRDefault="00C84EDB"/>
    <w:p w:rsidR="00C84EDB" w:rsidRDefault="00C84EDB"/>
    <w:p w:rsidR="00C84EDB" w:rsidRDefault="00C84EDB"/>
    <w:p w:rsidR="002C681C" w:rsidRDefault="002C681C">
      <w:pPr>
        <w:jc w:val="left"/>
        <w:rPr>
          <w:sz w:val="28"/>
          <w:szCs w:val="28"/>
        </w:rPr>
      </w:pPr>
    </w:p>
    <w:p w:rsidR="002C681C" w:rsidRDefault="002C681C">
      <w:pPr>
        <w:jc w:val="left"/>
        <w:rPr>
          <w:sz w:val="28"/>
          <w:szCs w:val="28"/>
        </w:rPr>
      </w:pPr>
    </w:p>
    <w:p w:rsidR="00C84EDB" w:rsidRDefault="004C54F4">
      <w:pPr>
        <w:jc w:val="left"/>
        <w:rPr>
          <w:sz w:val="28"/>
          <w:szCs w:val="28"/>
        </w:rPr>
      </w:pPr>
      <w:r>
        <w:rPr>
          <w:sz w:val="28"/>
          <w:szCs w:val="28"/>
        </w:rPr>
        <w:t>建设单位：</w:t>
      </w:r>
      <w:r>
        <w:rPr>
          <w:rFonts w:hint="eastAsia"/>
          <w:sz w:val="28"/>
          <w:szCs w:val="28"/>
        </w:rPr>
        <w:t>北京双晖京承电子产品有限公司</w:t>
      </w:r>
    </w:p>
    <w:p w:rsidR="00C84EDB" w:rsidRDefault="00C84EDB">
      <w:pPr>
        <w:jc w:val="left"/>
        <w:rPr>
          <w:sz w:val="28"/>
          <w:szCs w:val="28"/>
        </w:rPr>
      </w:pPr>
    </w:p>
    <w:p w:rsidR="00C84EDB" w:rsidRDefault="00C84EDB">
      <w:pPr>
        <w:jc w:val="left"/>
        <w:rPr>
          <w:sz w:val="28"/>
          <w:szCs w:val="28"/>
        </w:rPr>
      </w:pPr>
    </w:p>
    <w:p w:rsidR="00C84EDB" w:rsidRDefault="004C54F4">
      <w:pPr>
        <w:jc w:val="left"/>
        <w:rPr>
          <w:sz w:val="28"/>
          <w:szCs w:val="28"/>
        </w:rPr>
      </w:pPr>
      <w:r>
        <w:rPr>
          <w:sz w:val="28"/>
          <w:szCs w:val="28"/>
        </w:rPr>
        <w:t>编制单位：北京中环尚达环保科技有限公司</w:t>
      </w:r>
    </w:p>
    <w:p w:rsidR="00C84EDB" w:rsidRDefault="00C84EDB">
      <w:pPr>
        <w:jc w:val="left"/>
        <w:rPr>
          <w:sz w:val="28"/>
          <w:szCs w:val="28"/>
        </w:rPr>
      </w:pPr>
    </w:p>
    <w:p w:rsidR="00C84EDB" w:rsidRDefault="00C84EDB">
      <w:pPr>
        <w:jc w:val="left"/>
        <w:rPr>
          <w:sz w:val="28"/>
          <w:szCs w:val="28"/>
        </w:rPr>
      </w:pPr>
    </w:p>
    <w:p w:rsidR="00C84EDB" w:rsidRDefault="00C84EDB">
      <w:pPr>
        <w:jc w:val="left"/>
        <w:rPr>
          <w:sz w:val="28"/>
          <w:szCs w:val="28"/>
        </w:rPr>
      </w:pPr>
    </w:p>
    <w:p w:rsidR="00C84EDB" w:rsidRDefault="00C84EDB">
      <w:pPr>
        <w:jc w:val="left"/>
        <w:rPr>
          <w:sz w:val="28"/>
          <w:szCs w:val="28"/>
        </w:rPr>
      </w:pPr>
    </w:p>
    <w:tbl>
      <w:tblPr>
        <w:tblW w:w="9355" w:type="dxa"/>
        <w:tblInd w:w="-176" w:type="dxa"/>
        <w:tblLayout w:type="fixed"/>
        <w:tblLook w:val="04A0" w:firstRow="1" w:lastRow="0" w:firstColumn="1" w:lastColumn="0" w:noHBand="0" w:noVBand="1"/>
      </w:tblPr>
      <w:tblGrid>
        <w:gridCol w:w="4616"/>
        <w:gridCol w:w="4739"/>
      </w:tblGrid>
      <w:tr w:rsidR="00C84EDB">
        <w:trPr>
          <w:trHeight w:val="1149"/>
        </w:trPr>
        <w:tc>
          <w:tcPr>
            <w:tcW w:w="4616" w:type="dxa"/>
            <w:vAlign w:val="center"/>
          </w:tcPr>
          <w:p w:rsidR="00C84EDB" w:rsidRDefault="004C54F4">
            <w:pPr>
              <w:snapToGrid w:val="0"/>
              <w:spacing w:line="360" w:lineRule="auto"/>
              <w:jc w:val="left"/>
              <w:rPr>
                <w:rFonts w:ascii="宋体" w:hAnsi="宋体" w:cs="宋体"/>
                <w:color w:val="000000"/>
                <w:sz w:val="24"/>
                <w:szCs w:val="24"/>
              </w:rPr>
            </w:pPr>
            <w:r>
              <w:rPr>
                <w:rFonts w:ascii="宋体" w:hAnsi="宋体" w:cs="宋体" w:hint="eastAsia"/>
                <w:color w:val="000000"/>
                <w:kern w:val="0"/>
                <w:sz w:val="24"/>
                <w:szCs w:val="24"/>
              </w:rPr>
              <w:t>建设单位：</w:t>
            </w:r>
            <w:r>
              <w:rPr>
                <w:rFonts w:ascii="宋体" w:hAnsi="宋体" w:cs="宋体" w:hint="eastAsia"/>
                <w:sz w:val="24"/>
              </w:rPr>
              <w:t>北京双晖京承电子产品有限公司</w:t>
            </w:r>
          </w:p>
        </w:tc>
        <w:tc>
          <w:tcPr>
            <w:tcW w:w="4739" w:type="dxa"/>
            <w:vAlign w:val="center"/>
          </w:tcPr>
          <w:p w:rsidR="00C84EDB" w:rsidRDefault="004C54F4">
            <w:pPr>
              <w:snapToGrid w:val="0"/>
              <w:spacing w:line="360" w:lineRule="auto"/>
              <w:ind w:leftChars="228" w:left="479"/>
              <w:jc w:val="left"/>
              <w:rPr>
                <w:rFonts w:ascii="宋体" w:hAnsi="宋体" w:cs="宋体"/>
                <w:color w:val="000000"/>
                <w:kern w:val="0"/>
                <w:sz w:val="24"/>
                <w:szCs w:val="24"/>
              </w:rPr>
            </w:pPr>
            <w:r>
              <w:rPr>
                <w:rFonts w:ascii="宋体" w:hAnsi="宋体" w:cs="宋体" w:hint="eastAsia"/>
                <w:color w:val="000000"/>
                <w:kern w:val="0"/>
                <w:sz w:val="24"/>
                <w:szCs w:val="24"/>
              </w:rPr>
              <w:t>编制单位：北京中环尚达环保科技有限公司</w:t>
            </w:r>
          </w:p>
        </w:tc>
      </w:tr>
      <w:tr w:rsidR="00C84EDB">
        <w:trPr>
          <w:trHeight w:val="566"/>
        </w:trPr>
        <w:tc>
          <w:tcPr>
            <w:tcW w:w="4616" w:type="dxa"/>
            <w:vAlign w:val="center"/>
          </w:tcPr>
          <w:p w:rsidR="00C84EDB" w:rsidRDefault="004C54F4">
            <w:pPr>
              <w:snapToGrid w:val="0"/>
              <w:spacing w:line="360" w:lineRule="auto"/>
              <w:jc w:val="left"/>
              <w:rPr>
                <w:rFonts w:ascii="宋体" w:hAnsi="宋体" w:cs="宋体"/>
                <w:color w:val="000000"/>
                <w:sz w:val="24"/>
                <w:szCs w:val="24"/>
              </w:rPr>
            </w:pPr>
            <w:r>
              <w:rPr>
                <w:rFonts w:ascii="宋体" w:hAnsi="宋体" w:cs="宋体" w:hint="eastAsia"/>
                <w:color w:val="000000"/>
                <w:kern w:val="0"/>
                <w:sz w:val="24"/>
                <w:szCs w:val="24"/>
              </w:rPr>
              <w:t>电话：</w:t>
            </w:r>
            <w:r>
              <w:rPr>
                <w:rFonts w:ascii="宋体" w:hAnsi="宋体" w:cs="宋体" w:hint="eastAsia"/>
                <w:sz w:val="24"/>
              </w:rPr>
              <w:t>18611817924</w:t>
            </w:r>
          </w:p>
        </w:tc>
        <w:tc>
          <w:tcPr>
            <w:tcW w:w="4739" w:type="dxa"/>
            <w:vAlign w:val="center"/>
          </w:tcPr>
          <w:p w:rsidR="00C84EDB" w:rsidRDefault="004C54F4">
            <w:pPr>
              <w:spacing w:line="360" w:lineRule="auto"/>
              <w:ind w:firstLineChars="200" w:firstLine="480"/>
              <w:jc w:val="left"/>
              <w:rPr>
                <w:rFonts w:ascii="宋体" w:hAnsi="宋体" w:cs="宋体"/>
                <w:b/>
                <w:sz w:val="24"/>
                <w:szCs w:val="24"/>
              </w:rPr>
            </w:pPr>
            <w:r>
              <w:rPr>
                <w:rFonts w:ascii="宋体" w:hAnsi="宋体" w:cs="宋体" w:hint="eastAsia"/>
                <w:color w:val="000000"/>
                <w:kern w:val="0"/>
                <w:sz w:val="24"/>
                <w:szCs w:val="24"/>
              </w:rPr>
              <w:t>电话：</w:t>
            </w:r>
            <w:r>
              <w:rPr>
                <w:rFonts w:ascii="宋体" w:hAnsi="宋体" w:cs="宋体" w:hint="eastAsia"/>
                <w:sz w:val="24"/>
                <w:szCs w:val="24"/>
              </w:rPr>
              <w:t>010-6757932P2、18610837098</w:t>
            </w:r>
          </w:p>
        </w:tc>
      </w:tr>
      <w:tr w:rsidR="00C84EDB">
        <w:trPr>
          <w:trHeight w:val="566"/>
        </w:trPr>
        <w:tc>
          <w:tcPr>
            <w:tcW w:w="4616" w:type="dxa"/>
            <w:vAlign w:val="center"/>
          </w:tcPr>
          <w:p w:rsidR="00C84EDB" w:rsidRDefault="004C54F4">
            <w:pPr>
              <w:snapToGrid w:val="0"/>
              <w:spacing w:line="360" w:lineRule="auto"/>
              <w:jc w:val="left"/>
              <w:rPr>
                <w:rFonts w:ascii="宋体" w:hAnsi="宋体" w:cs="宋体"/>
                <w:color w:val="000000"/>
                <w:sz w:val="24"/>
                <w:szCs w:val="24"/>
              </w:rPr>
            </w:pPr>
            <w:r>
              <w:rPr>
                <w:rFonts w:ascii="宋体" w:hAnsi="宋体" w:cs="宋体" w:hint="eastAsia"/>
                <w:color w:val="000000"/>
                <w:kern w:val="0"/>
                <w:sz w:val="24"/>
                <w:szCs w:val="24"/>
              </w:rPr>
              <w:t>传真：</w:t>
            </w:r>
            <w:r>
              <w:rPr>
                <w:rFonts w:ascii="宋体" w:hAnsi="宋体" w:cs="宋体" w:hint="eastAsia"/>
                <w:sz w:val="24"/>
                <w:szCs w:val="24"/>
              </w:rPr>
              <w:t>/</w:t>
            </w:r>
          </w:p>
        </w:tc>
        <w:tc>
          <w:tcPr>
            <w:tcW w:w="4739" w:type="dxa"/>
            <w:vAlign w:val="center"/>
          </w:tcPr>
          <w:p w:rsidR="00C84EDB" w:rsidRDefault="004C54F4">
            <w:pPr>
              <w:snapToGrid w:val="0"/>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传真：67561210</w:t>
            </w:r>
          </w:p>
        </w:tc>
      </w:tr>
      <w:tr w:rsidR="00C84EDB">
        <w:trPr>
          <w:trHeight w:val="566"/>
        </w:trPr>
        <w:tc>
          <w:tcPr>
            <w:tcW w:w="4616" w:type="dxa"/>
            <w:vAlign w:val="center"/>
          </w:tcPr>
          <w:p w:rsidR="00C84EDB" w:rsidRDefault="004C54F4">
            <w:pPr>
              <w:snapToGrid w:val="0"/>
              <w:spacing w:line="360" w:lineRule="auto"/>
              <w:jc w:val="left"/>
              <w:rPr>
                <w:rFonts w:ascii="宋体" w:hAnsi="宋体" w:cs="宋体"/>
                <w:color w:val="000000"/>
                <w:sz w:val="24"/>
                <w:szCs w:val="24"/>
              </w:rPr>
            </w:pPr>
            <w:r>
              <w:rPr>
                <w:rFonts w:ascii="宋体" w:hAnsi="宋体" w:cs="宋体" w:hint="eastAsia"/>
                <w:color w:val="000000"/>
                <w:kern w:val="0"/>
                <w:sz w:val="24"/>
                <w:szCs w:val="24"/>
              </w:rPr>
              <w:t>邮编：</w:t>
            </w:r>
            <w:r>
              <w:rPr>
                <w:rFonts w:ascii="宋体" w:hAnsi="宋体" w:cs="宋体" w:hint="eastAsia"/>
                <w:sz w:val="24"/>
              </w:rPr>
              <w:t>101200</w:t>
            </w:r>
          </w:p>
        </w:tc>
        <w:tc>
          <w:tcPr>
            <w:tcW w:w="4739" w:type="dxa"/>
            <w:vAlign w:val="center"/>
          </w:tcPr>
          <w:p w:rsidR="00C84EDB" w:rsidRDefault="004C54F4">
            <w:pPr>
              <w:snapToGrid w:val="0"/>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邮编：100068</w:t>
            </w:r>
          </w:p>
        </w:tc>
      </w:tr>
      <w:tr w:rsidR="00C84EDB">
        <w:trPr>
          <w:trHeight w:val="566"/>
        </w:trPr>
        <w:tc>
          <w:tcPr>
            <w:tcW w:w="4616" w:type="dxa"/>
            <w:vAlign w:val="center"/>
          </w:tcPr>
          <w:p w:rsidR="00C84EDB" w:rsidRDefault="004C54F4">
            <w:pPr>
              <w:snapToGrid w:val="0"/>
              <w:spacing w:line="360" w:lineRule="auto"/>
              <w:jc w:val="left"/>
              <w:rPr>
                <w:rFonts w:ascii="宋体" w:hAnsi="宋体" w:cs="宋体"/>
                <w:color w:val="000000"/>
                <w:sz w:val="24"/>
                <w:szCs w:val="24"/>
              </w:rPr>
            </w:pPr>
            <w:r>
              <w:rPr>
                <w:rFonts w:ascii="宋体" w:hAnsi="宋体" w:cs="宋体" w:hint="eastAsia"/>
                <w:color w:val="000000"/>
                <w:kern w:val="0"/>
                <w:sz w:val="24"/>
                <w:szCs w:val="24"/>
              </w:rPr>
              <w:t>地址：北京市平谷区中关村科技园区平谷园兴谷A区平和街39号院21号楼A区1层</w:t>
            </w:r>
          </w:p>
        </w:tc>
        <w:tc>
          <w:tcPr>
            <w:tcW w:w="4739" w:type="dxa"/>
            <w:vAlign w:val="center"/>
          </w:tcPr>
          <w:p w:rsidR="00C84EDB" w:rsidRDefault="004C54F4">
            <w:pPr>
              <w:snapToGrid w:val="0"/>
              <w:spacing w:line="360" w:lineRule="auto"/>
              <w:ind w:leftChars="228" w:left="479"/>
              <w:jc w:val="left"/>
              <w:rPr>
                <w:rFonts w:ascii="宋体" w:hAnsi="宋体" w:cs="宋体"/>
                <w:color w:val="000000"/>
                <w:sz w:val="24"/>
                <w:szCs w:val="24"/>
              </w:rPr>
            </w:pPr>
            <w:r>
              <w:rPr>
                <w:rFonts w:ascii="宋体" w:hAnsi="宋体" w:cs="宋体" w:hint="eastAsia"/>
                <w:color w:val="000000"/>
                <w:kern w:val="0"/>
                <w:sz w:val="24"/>
                <w:szCs w:val="24"/>
              </w:rPr>
              <w:t>地址：北京市丰台区角门18号院名流未来大厦1110A</w:t>
            </w:r>
          </w:p>
        </w:tc>
      </w:tr>
    </w:tbl>
    <w:p w:rsidR="00C84EDB" w:rsidRDefault="00C84EDB"/>
    <w:p w:rsidR="00E53DFC" w:rsidRDefault="00E53DFC">
      <w:pPr>
        <w:sectPr w:rsidR="00E53DFC">
          <w:pgSz w:w="11906" w:h="16838"/>
          <w:pgMar w:top="1440" w:right="1800" w:bottom="1440" w:left="1800" w:header="851" w:footer="992" w:gutter="0"/>
          <w:pgNumType w:start="1"/>
          <w:cols w:space="425"/>
          <w:docGrid w:type="lines" w:linePitch="312"/>
        </w:sectPr>
      </w:pPr>
    </w:p>
    <w:p w:rsidR="00C84EDB" w:rsidRPr="00CD3822" w:rsidRDefault="004C54F4" w:rsidP="00CF5D76">
      <w:pPr>
        <w:spacing w:afterLines="100" w:after="312" w:line="400" w:lineRule="atLeast"/>
        <w:jc w:val="center"/>
        <w:rPr>
          <w:b/>
          <w:color w:val="000000"/>
          <w:sz w:val="32"/>
          <w:szCs w:val="32"/>
        </w:rPr>
      </w:pPr>
      <w:r w:rsidRPr="00CD3822">
        <w:rPr>
          <w:b/>
          <w:color w:val="000000"/>
          <w:sz w:val="32"/>
          <w:szCs w:val="32"/>
        </w:rPr>
        <w:lastRenderedPageBreak/>
        <w:t>目</w:t>
      </w:r>
      <w:r w:rsidRPr="00CD3822">
        <w:rPr>
          <w:b/>
          <w:color w:val="000000"/>
          <w:sz w:val="32"/>
          <w:szCs w:val="32"/>
        </w:rPr>
        <w:t xml:space="preserve">  </w:t>
      </w:r>
      <w:r w:rsidRPr="00CD3822">
        <w:rPr>
          <w:b/>
          <w:color w:val="000000"/>
          <w:sz w:val="32"/>
          <w:szCs w:val="32"/>
        </w:rPr>
        <w:t>录</w:t>
      </w:r>
    </w:p>
    <w:p w:rsidR="00C84EDB" w:rsidRPr="00CD3822" w:rsidRDefault="002F3BD5" w:rsidP="00CD3822">
      <w:pPr>
        <w:pStyle w:val="10"/>
        <w:spacing w:line="360" w:lineRule="auto"/>
        <w:rPr>
          <w:rFonts w:asciiTheme="minorHAnsi" w:eastAsiaTheme="minorEastAsia" w:hAnsiTheme="minorHAnsi" w:cstheme="minorBidi"/>
          <w:b w:val="0"/>
          <w:bCs w:val="0"/>
          <w:caps w:val="0"/>
          <w:sz w:val="24"/>
          <w:szCs w:val="24"/>
        </w:rPr>
      </w:pPr>
      <w:r w:rsidRPr="00CD3822">
        <w:rPr>
          <w:sz w:val="24"/>
          <w:szCs w:val="24"/>
        </w:rPr>
        <w:fldChar w:fldCharType="begin"/>
      </w:r>
      <w:r w:rsidR="004C54F4" w:rsidRPr="00CD3822">
        <w:rPr>
          <w:sz w:val="24"/>
          <w:szCs w:val="24"/>
        </w:rPr>
        <w:instrText xml:space="preserve"> TOC \o "1-3" \h \z \u </w:instrText>
      </w:r>
      <w:r w:rsidRPr="00CD3822">
        <w:rPr>
          <w:sz w:val="24"/>
          <w:szCs w:val="24"/>
        </w:rPr>
        <w:fldChar w:fldCharType="separate"/>
      </w:r>
      <w:hyperlink w:anchor="_Toc510536348" w:history="1">
        <w:r w:rsidR="004C54F4" w:rsidRPr="00CD3822">
          <w:rPr>
            <w:rStyle w:val="a8"/>
            <w:sz w:val="24"/>
            <w:szCs w:val="24"/>
          </w:rPr>
          <w:t>1</w:t>
        </w:r>
        <w:r w:rsidR="004C54F4" w:rsidRPr="00CD3822">
          <w:rPr>
            <w:rStyle w:val="a8"/>
            <w:rFonts w:hint="eastAsia"/>
            <w:sz w:val="24"/>
            <w:szCs w:val="24"/>
          </w:rPr>
          <w:t>验收项目概况</w:t>
        </w:r>
        <w:r w:rsidR="004C54F4" w:rsidRPr="00CD3822">
          <w:rPr>
            <w:sz w:val="24"/>
            <w:szCs w:val="24"/>
          </w:rPr>
          <w:tab/>
        </w:r>
        <w:r w:rsidR="004C54F4" w:rsidRPr="00CD3822">
          <w:rPr>
            <w:rFonts w:hint="eastAsia"/>
            <w:sz w:val="24"/>
            <w:szCs w:val="24"/>
          </w:rPr>
          <w:t>1</w:t>
        </w:r>
      </w:hyperlink>
    </w:p>
    <w:p w:rsidR="00C84EDB" w:rsidRPr="00CD3822" w:rsidRDefault="001430FE" w:rsidP="00CD3822">
      <w:pPr>
        <w:pStyle w:val="10"/>
        <w:spacing w:line="360" w:lineRule="auto"/>
        <w:rPr>
          <w:rFonts w:asciiTheme="minorHAnsi" w:eastAsiaTheme="minorEastAsia" w:hAnsiTheme="minorHAnsi" w:cstheme="minorBidi"/>
          <w:b w:val="0"/>
          <w:bCs w:val="0"/>
          <w:caps w:val="0"/>
          <w:sz w:val="24"/>
          <w:szCs w:val="24"/>
        </w:rPr>
      </w:pPr>
      <w:hyperlink w:anchor="_Toc510536349" w:history="1">
        <w:r w:rsidR="004C54F4" w:rsidRPr="00CD3822">
          <w:rPr>
            <w:rStyle w:val="a8"/>
            <w:sz w:val="24"/>
            <w:szCs w:val="24"/>
          </w:rPr>
          <w:t>2</w:t>
        </w:r>
        <w:r w:rsidR="004C54F4" w:rsidRPr="00CD3822">
          <w:rPr>
            <w:rStyle w:val="a8"/>
            <w:rFonts w:hint="eastAsia"/>
            <w:sz w:val="24"/>
            <w:szCs w:val="24"/>
          </w:rPr>
          <w:t>验收依据</w:t>
        </w:r>
        <w:r w:rsidR="004C54F4" w:rsidRPr="00CD3822">
          <w:rPr>
            <w:sz w:val="24"/>
            <w:szCs w:val="24"/>
          </w:rPr>
          <w:tab/>
        </w:r>
        <w:r w:rsidR="004C54F4" w:rsidRPr="00CD3822">
          <w:rPr>
            <w:rFonts w:hint="eastAsia"/>
            <w:sz w:val="24"/>
            <w:szCs w:val="24"/>
          </w:rPr>
          <w:t>2</w:t>
        </w:r>
      </w:hyperlink>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50" w:history="1">
        <w:r w:rsidR="004C54F4" w:rsidRPr="00CD3822">
          <w:rPr>
            <w:rStyle w:val="a8"/>
            <w:sz w:val="24"/>
          </w:rPr>
          <w:t>2.1</w:t>
        </w:r>
        <w:r w:rsidR="004C54F4" w:rsidRPr="00CD3822">
          <w:rPr>
            <w:rStyle w:val="a8"/>
            <w:rFonts w:hint="eastAsia"/>
            <w:sz w:val="24"/>
          </w:rPr>
          <w:t>环境保护法律、法规</w:t>
        </w:r>
        <w:r w:rsidR="004C54F4" w:rsidRPr="00CD3822">
          <w:rPr>
            <w:sz w:val="24"/>
          </w:rPr>
          <w:tab/>
        </w:r>
        <w:r w:rsidR="004C54F4" w:rsidRPr="00CD3822">
          <w:rPr>
            <w:rFonts w:hint="eastAsia"/>
            <w:sz w:val="24"/>
          </w:rPr>
          <w:t>2</w:t>
        </w:r>
      </w:hyperlink>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51" w:history="1">
        <w:r w:rsidR="004C54F4" w:rsidRPr="00CD3822">
          <w:rPr>
            <w:rStyle w:val="a8"/>
            <w:sz w:val="24"/>
          </w:rPr>
          <w:t>2.2</w:t>
        </w:r>
        <w:r w:rsidR="004C54F4" w:rsidRPr="00CD3822">
          <w:rPr>
            <w:rStyle w:val="a8"/>
            <w:rFonts w:hint="eastAsia"/>
            <w:sz w:val="24"/>
          </w:rPr>
          <w:t>建设项目竣工环境保护验收技术规范</w:t>
        </w:r>
        <w:r w:rsidR="004C54F4" w:rsidRPr="00CD3822">
          <w:rPr>
            <w:sz w:val="24"/>
          </w:rPr>
          <w:tab/>
        </w:r>
        <w:r w:rsidR="004C54F4" w:rsidRPr="00CD3822">
          <w:rPr>
            <w:rFonts w:hint="eastAsia"/>
            <w:sz w:val="24"/>
          </w:rPr>
          <w:t>2</w:t>
        </w:r>
      </w:hyperlink>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52" w:history="1">
        <w:r w:rsidR="004C54F4" w:rsidRPr="00CD3822">
          <w:rPr>
            <w:rStyle w:val="a8"/>
            <w:sz w:val="24"/>
          </w:rPr>
          <w:t>2.3</w:t>
        </w:r>
        <w:r w:rsidR="004C54F4" w:rsidRPr="00CD3822">
          <w:rPr>
            <w:rStyle w:val="a8"/>
            <w:rFonts w:hint="eastAsia"/>
            <w:sz w:val="24"/>
          </w:rPr>
          <w:t>建设项目环境影响报告表及审批部门审批意见</w:t>
        </w:r>
        <w:r w:rsidR="004C54F4" w:rsidRPr="00CD3822">
          <w:rPr>
            <w:sz w:val="24"/>
          </w:rPr>
          <w:tab/>
        </w:r>
        <w:r w:rsidR="004C54F4" w:rsidRPr="00CD3822">
          <w:rPr>
            <w:rFonts w:hint="eastAsia"/>
            <w:sz w:val="24"/>
          </w:rPr>
          <w:t>2</w:t>
        </w:r>
      </w:hyperlink>
    </w:p>
    <w:p w:rsidR="00C84EDB" w:rsidRPr="00CD3822" w:rsidRDefault="001430FE" w:rsidP="00CD3822">
      <w:pPr>
        <w:pStyle w:val="10"/>
        <w:spacing w:line="360" w:lineRule="auto"/>
        <w:rPr>
          <w:rFonts w:asciiTheme="minorHAnsi" w:eastAsiaTheme="minorEastAsia" w:hAnsiTheme="minorHAnsi" w:cstheme="minorBidi"/>
          <w:b w:val="0"/>
          <w:bCs w:val="0"/>
          <w:caps w:val="0"/>
          <w:sz w:val="24"/>
          <w:szCs w:val="24"/>
        </w:rPr>
      </w:pPr>
      <w:hyperlink w:anchor="_Toc510536353" w:history="1">
        <w:r w:rsidR="004C54F4" w:rsidRPr="00CD3822">
          <w:rPr>
            <w:rStyle w:val="a8"/>
            <w:sz w:val="24"/>
            <w:szCs w:val="24"/>
          </w:rPr>
          <w:t>3</w:t>
        </w:r>
        <w:r w:rsidR="004C54F4" w:rsidRPr="00CD3822">
          <w:rPr>
            <w:rStyle w:val="a8"/>
            <w:rFonts w:hint="eastAsia"/>
            <w:sz w:val="24"/>
            <w:szCs w:val="24"/>
          </w:rPr>
          <w:t>验收项目概况</w:t>
        </w:r>
        <w:r w:rsidR="004C54F4" w:rsidRPr="00CD3822">
          <w:rPr>
            <w:sz w:val="24"/>
            <w:szCs w:val="24"/>
          </w:rPr>
          <w:tab/>
        </w:r>
        <w:r w:rsidR="004C54F4" w:rsidRPr="00CD3822">
          <w:rPr>
            <w:rFonts w:hint="eastAsia"/>
            <w:sz w:val="24"/>
            <w:szCs w:val="24"/>
          </w:rPr>
          <w:t>3</w:t>
        </w:r>
      </w:hyperlink>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54" w:history="1">
        <w:r w:rsidR="004C54F4" w:rsidRPr="00CD3822">
          <w:rPr>
            <w:rStyle w:val="a8"/>
            <w:sz w:val="24"/>
          </w:rPr>
          <w:t>3.1</w:t>
        </w:r>
        <w:r w:rsidR="004C54F4" w:rsidRPr="00CD3822">
          <w:rPr>
            <w:rStyle w:val="a8"/>
            <w:rFonts w:hint="eastAsia"/>
            <w:sz w:val="24"/>
          </w:rPr>
          <w:t>地理位置及平面布置</w:t>
        </w:r>
        <w:r w:rsidR="004C54F4" w:rsidRPr="00CD3822">
          <w:rPr>
            <w:sz w:val="24"/>
          </w:rPr>
          <w:tab/>
        </w:r>
        <w:r w:rsidR="004C54F4" w:rsidRPr="00CD3822">
          <w:rPr>
            <w:rFonts w:hint="eastAsia"/>
            <w:sz w:val="24"/>
          </w:rPr>
          <w:t>3</w:t>
        </w:r>
      </w:hyperlink>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55" w:history="1">
        <w:r w:rsidR="004C54F4" w:rsidRPr="00CD3822">
          <w:rPr>
            <w:rStyle w:val="a8"/>
            <w:sz w:val="24"/>
          </w:rPr>
          <w:t>3.2</w:t>
        </w:r>
        <w:r w:rsidR="004C54F4" w:rsidRPr="00CD3822">
          <w:rPr>
            <w:rStyle w:val="a8"/>
            <w:rFonts w:hint="eastAsia"/>
            <w:sz w:val="24"/>
          </w:rPr>
          <w:t>建设内容</w:t>
        </w:r>
        <w:r w:rsidR="004C54F4" w:rsidRPr="00CD3822">
          <w:rPr>
            <w:sz w:val="24"/>
          </w:rPr>
          <w:tab/>
        </w:r>
        <w:r w:rsidR="004C54F4" w:rsidRPr="00CD3822">
          <w:rPr>
            <w:rFonts w:hint="eastAsia"/>
            <w:sz w:val="24"/>
          </w:rPr>
          <w:t>3</w:t>
        </w:r>
      </w:hyperlink>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56" w:history="1">
        <w:r w:rsidR="004C54F4" w:rsidRPr="00CD3822">
          <w:rPr>
            <w:rStyle w:val="a8"/>
            <w:sz w:val="24"/>
          </w:rPr>
          <w:t>3.3</w:t>
        </w:r>
        <w:r w:rsidR="004C54F4" w:rsidRPr="00CD3822">
          <w:rPr>
            <w:rStyle w:val="a8"/>
            <w:rFonts w:hint="eastAsia"/>
            <w:sz w:val="24"/>
          </w:rPr>
          <w:t>主要原辅材料</w:t>
        </w:r>
        <w:r w:rsidR="004C54F4" w:rsidRPr="00CD3822">
          <w:rPr>
            <w:sz w:val="24"/>
          </w:rPr>
          <w:tab/>
        </w:r>
        <w:r w:rsidR="004C54F4" w:rsidRPr="00CD3822">
          <w:rPr>
            <w:rFonts w:hint="eastAsia"/>
            <w:sz w:val="24"/>
          </w:rPr>
          <w:t>4</w:t>
        </w:r>
      </w:hyperlink>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57" w:history="1">
        <w:r w:rsidR="004C54F4" w:rsidRPr="00CD3822">
          <w:rPr>
            <w:rStyle w:val="a8"/>
            <w:sz w:val="24"/>
          </w:rPr>
          <w:t>3.4</w:t>
        </w:r>
        <w:r w:rsidR="004C54F4" w:rsidRPr="00CD3822">
          <w:rPr>
            <w:rStyle w:val="a8"/>
            <w:rFonts w:hint="eastAsia"/>
            <w:sz w:val="24"/>
          </w:rPr>
          <w:t>生产工艺</w:t>
        </w:r>
        <w:r w:rsidR="004C54F4" w:rsidRPr="00CD3822">
          <w:rPr>
            <w:sz w:val="24"/>
          </w:rPr>
          <w:tab/>
        </w:r>
        <w:r w:rsidR="004C54F4" w:rsidRPr="00CD3822">
          <w:rPr>
            <w:rFonts w:hint="eastAsia"/>
            <w:sz w:val="24"/>
          </w:rPr>
          <w:t>5</w:t>
        </w:r>
      </w:hyperlink>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58" w:history="1">
        <w:r w:rsidR="004C54F4" w:rsidRPr="00CD3822">
          <w:rPr>
            <w:rStyle w:val="a8"/>
            <w:sz w:val="24"/>
          </w:rPr>
          <w:t>3.5</w:t>
        </w:r>
        <w:r w:rsidR="004C54F4" w:rsidRPr="00CD3822">
          <w:rPr>
            <w:rStyle w:val="a8"/>
            <w:rFonts w:hint="eastAsia"/>
            <w:sz w:val="24"/>
          </w:rPr>
          <w:t>项目变动情况</w:t>
        </w:r>
        <w:r w:rsidR="004C54F4" w:rsidRPr="00CD3822">
          <w:rPr>
            <w:sz w:val="24"/>
          </w:rPr>
          <w:tab/>
        </w:r>
        <w:r w:rsidR="004C54F4" w:rsidRPr="00CD3822">
          <w:rPr>
            <w:rFonts w:hint="eastAsia"/>
            <w:sz w:val="24"/>
          </w:rPr>
          <w:t>6</w:t>
        </w:r>
      </w:hyperlink>
    </w:p>
    <w:p w:rsidR="00C84EDB" w:rsidRPr="00CD3822" w:rsidRDefault="001430FE" w:rsidP="00CD3822">
      <w:pPr>
        <w:pStyle w:val="10"/>
        <w:spacing w:line="360" w:lineRule="auto"/>
        <w:rPr>
          <w:rFonts w:asciiTheme="minorHAnsi" w:eastAsiaTheme="minorEastAsia" w:hAnsiTheme="minorHAnsi" w:cstheme="minorBidi"/>
          <w:b w:val="0"/>
          <w:bCs w:val="0"/>
          <w:caps w:val="0"/>
          <w:sz w:val="24"/>
          <w:szCs w:val="24"/>
        </w:rPr>
      </w:pPr>
      <w:hyperlink w:anchor="_Toc510536360" w:history="1">
        <w:r w:rsidR="004C54F4" w:rsidRPr="00CD3822">
          <w:rPr>
            <w:rStyle w:val="a8"/>
            <w:sz w:val="24"/>
            <w:szCs w:val="24"/>
          </w:rPr>
          <w:t>4</w:t>
        </w:r>
        <w:r w:rsidR="004C54F4" w:rsidRPr="00CD3822">
          <w:rPr>
            <w:rStyle w:val="a8"/>
            <w:rFonts w:hint="eastAsia"/>
            <w:sz w:val="24"/>
            <w:szCs w:val="24"/>
          </w:rPr>
          <w:t>环境保护设施</w:t>
        </w:r>
        <w:r w:rsidR="004C54F4" w:rsidRPr="00CD3822">
          <w:rPr>
            <w:sz w:val="24"/>
            <w:szCs w:val="24"/>
          </w:rPr>
          <w:tab/>
        </w:r>
        <w:r w:rsidR="004C54F4" w:rsidRPr="00CD3822">
          <w:rPr>
            <w:rFonts w:hint="eastAsia"/>
            <w:sz w:val="24"/>
            <w:szCs w:val="24"/>
          </w:rPr>
          <w:t>1</w:t>
        </w:r>
      </w:hyperlink>
      <w:r w:rsidR="004C54F4" w:rsidRPr="00CD3822">
        <w:rPr>
          <w:rFonts w:hint="eastAsia"/>
          <w:sz w:val="24"/>
          <w:szCs w:val="24"/>
        </w:rPr>
        <w:t>0</w:t>
      </w:r>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61" w:history="1">
        <w:r w:rsidR="004C54F4" w:rsidRPr="00CD3822">
          <w:rPr>
            <w:rStyle w:val="a8"/>
            <w:sz w:val="24"/>
          </w:rPr>
          <w:t>4.1</w:t>
        </w:r>
        <w:r w:rsidR="004C54F4" w:rsidRPr="00CD3822">
          <w:rPr>
            <w:rStyle w:val="a8"/>
            <w:rFonts w:hint="eastAsia"/>
            <w:sz w:val="24"/>
          </w:rPr>
          <w:t>工程环境保护设施落实情况</w:t>
        </w:r>
        <w:r w:rsidR="004C54F4" w:rsidRPr="00CD3822">
          <w:rPr>
            <w:sz w:val="24"/>
          </w:rPr>
          <w:tab/>
        </w:r>
        <w:r w:rsidR="004C54F4" w:rsidRPr="00CD3822">
          <w:rPr>
            <w:rFonts w:hint="eastAsia"/>
            <w:sz w:val="24"/>
          </w:rPr>
          <w:t>1</w:t>
        </w:r>
      </w:hyperlink>
      <w:r w:rsidR="004C54F4" w:rsidRPr="00CD3822">
        <w:rPr>
          <w:rFonts w:hint="eastAsia"/>
          <w:sz w:val="24"/>
        </w:rPr>
        <w:t>0</w:t>
      </w:r>
    </w:p>
    <w:p w:rsidR="00C84EDB" w:rsidRPr="00CD3822" w:rsidRDefault="001430FE" w:rsidP="002C681C">
      <w:pPr>
        <w:pStyle w:val="3"/>
        <w:spacing w:line="360" w:lineRule="auto"/>
        <w:rPr>
          <w:kern w:val="2"/>
          <w:sz w:val="24"/>
          <w:szCs w:val="24"/>
        </w:rPr>
      </w:pPr>
      <w:hyperlink w:anchor="_Toc510536362" w:history="1">
        <w:r w:rsidR="004C54F4" w:rsidRPr="00CD3822">
          <w:rPr>
            <w:rStyle w:val="a8"/>
            <w:sz w:val="24"/>
            <w:szCs w:val="24"/>
          </w:rPr>
          <w:t>4.1.1</w:t>
        </w:r>
        <w:r w:rsidR="004C54F4" w:rsidRPr="00CD3822">
          <w:rPr>
            <w:rStyle w:val="a8"/>
            <w:sz w:val="24"/>
            <w:szCs w:val="24"/>
          </w:rPr>
          <w:t>废水</w:t>
        </w:r>
        <w:r w:rsidR="004C54F4" w:rsidRPr="00CD3822">
          <w:rPr>
            <w:sz w:val="24"/>
            <w:szCs w:val="24"/>
          </w:rPr>
          <w:tab/>
        </w:r>
        <w:r w:rsidR="004C54F4" w:rsidRPr="00CD3822">
          <w:rPr>
            <w:rFonts w:hint="eastAsia"/>
            <w:sz w:val="24"/>
            <w:szCs w:val="24"/>
          </w:rPr>
          <w:t>1</w:t>
        </w:r>
      </w:hyperlink>
      <w:r w:rsidR="004C54F4" w:rsidRPr="00CD3822">
        <w:rPr>
          <w:rFonts w:hint="eastAsia"/>
          <w:sz w:val="24"/>
          <w:szCs w:val="24"/>
        </w:rPr>
        <w:t>0</w:t>
      </w:r>
    </w:p>
    <w:p w:rsidR="00C84EDB" w:rsidRPr="00CD3822" w:rsidRDefault="001430FE" w:rsidP="002C681C">
      <w:pPr>
        <w:pStyle w:val="3"/>
        <w:spacing w:line="360" w:lineRule="auto"/>
        <w:rPr>
          <w:rStyle w:val="a8"/>
          <w:sz w:val="24"/>
          <w:szCs w:val="24"/>
        </w:rPr>
      </w:pPr>
      <w:hyperlink w:anchor="_Toc510536363" w:history="1">
        <w:r w:rsidR="004C54F4" w:rsidRPr="00CD3822">
          <w:rPr>
            <w:rStyle w:val="a8"/>
            <w:sz w:val="24"/>
            <w:szCs w:val="24"/>
          </w:rPr>
          <w:t>4.1.2</w:t>
        </w:r>
        <w:r w:rsidR="004C54F4" w:rsidRPr="00CD3822">
          <w:rPr>
            <w:rStyle w:val="a8"/>
            <w:rFonts w:hint="eastAsia"/>
            <w:sz w:val="24"/>
            <w:szCs w:val="24"/>
          </w:rPr>
          <w:t>废气</w:t>
        </w:r>
        <w:r w:rsidR="004C54F4" w:rsidRPr="00CD3822">
          <w:rPr>
            <w:rStyle w:val="a8"/>
            <w:sz w:val="24"/>
            <w:szCs w:val="24"/>
          </w:rPr>
          <w:tab/>
        </w:r>
        <w:r w:rsidR="004C54F4" w:rsidRPr="00CD3822">
          <w:rPr>
            <w:rStyle w:val="a8"/>
            <w:rFonts w:hint="eastAsia"/>
            <w:sz w:val="24"/>
            <w:szCs w:val="24"/>
          </w:rPr>
          <w:t>1</w:t>
        </w:r>
      </w:hyperlink>
      <w:r w:rsidR="004C54F4" w:rsidRPr="00CD3822">
        <w:rPr>
          <w:rStyle w:val="a8"/>
          <w:rFonts w:hint="eastAsia"/>
          <w:color w:val="auto"/>
          <w:sz w:val="24"/>
          <w:szCs w:val="24"/>
          <w:u w:val="none"/>
        </w:rPr>
        <w:t>0</w:t>
      </w:r>
    </w:p>
    <w:p w:rsidR="00C84EDB" w:rsidRPr="00CD3822" w:rsidRDefault="001430FE" w:rsidP="002C681C">
      <w:pPr>
        <w:pStyle w:val="3"/>
        <w:spacing w:line="360" w:lineRule="auto"/>
        <w:rPr>
          <w:rStyle w:val="a8"/>
          <w:color w:val="auto"/>
          <w:sz w:val="24"/>
          <w:szCs w:val="24"/>
          <w:u w:val="none"/>
        </w:rPr>
      </w:pPr>
      <w:hyperlink w:anchor="_Toc510536364" w:history="1">
        <w:r w:rsidR="004C54F4" w:rsidRPr="00CD3822">
          <w:rPr>
            <w:rStyle w:val="a8"/>
            <w:sz w:val="24"/>
            <w:szCs w:val="24"/>
          </w:rPr>
          <w:t>4.1.3</w:t>
        </w:r>
        <w:r w:rsidR="004C54F4" w:rsidRPr="00CD3822">
          <w:rPr>
            <w:rStyle w:val="a8"/>
            <w:rFonts w:hint="eastAsia"/>
            <w:sz w:val="24"/>
            <w:szCs w:val="24"/>
          </w:rPr>
          <w:t>噪声</w:t>
        </w:r>
        <w:r w:rsidR="004C54F4" w:rsidRPr="00CD3822">
          <w:rPr>
            <w:rStyle w:val="a8"/>
            <w:sz w:val="24"/>
            <w:szCs w:val="24"/>
          </w:rPr>
          <w:tab/>
        </w:r>
        <w:r w:rsidR="004C54F4" w:rsidRPr="00CD3822">
          <w:rPr>
            <w:rStyle w:val="a8"/>
            <w:rFonts w:hint="eastAsia"/>
            <w:sz w:val="24"/>
            <w:szCs w:val="24"/>
          </w:rPr>
          <w:t>1</w:t>
        </w:r>
      </w:hyperlink>
      <w:r w:rsidR="004C54F4" w:rsidRPr="00CD3822">
        <w:rPr>
          <w:rStyle w:val="a8"/>
          <w:rFonts w:hint="eastAsia"/>
          <w:color w:val="auto"/>
          <w:sz w:val="24"/>
          <w:szCs w:val="24"/>
          <w:u w:val="none"/>
        </w:rPr>
        <w:t>0</w:t>
      </w:r>
    </w:p>
    <w:p w:rsidR="00C84EDB" w:rsidRPr="00CD3822" w:rsidRDefault="001430FE" w:rsidP="002C681C">
      <w:pPr>
        <w:pStyle w:val="3"/>
        <w:spacing w:line="360" w:lineRule="auto"/>
        <w:rPr>
          <w:rStyle w:val="a8"/>
          <w:sz w:val="24"/>
          <w:szCs w:val="24"/>
        </w:rPr>
      </w:pPr>
      <w:hyperlink w:anchor="_Toc510536365" w:history="1">
        <w:r w:rsidR="004C54F4" w:rsidRPr="00CD3822">
          <w:rPr>
            <w:rStyle w:val="a8"/>
            <w:sz w:val="24"/>
            <w:szCs w:val="24"/>
          </w:rPr>
          <w:t>4.1.4</w:t>
        </w:r>
        <w:r w:rsidR="004C54F4" w:rsidRPr="00CD3822">
          <w:rPr>
            <w:rStyle w:val="a8"/>
            <w:rFonts w:hint="eastAsia"/>
            <w:sz w:val="24"/>
            <w:szCs w:val="24"/>
          </w:rPr>
          <w:t>固体废物</w:t>
        </w:r>
        <w:r w:rsidR="004C54F4" w:rsidRPr="00CD3822">
          <w:rPr>
            <w:rStyle w:val="a8"/>
            <w:sz w:val="24"/>
            <w:szCs w:val="24"/>
          </w:rPr>
          <w:tab/>
        </w:r>
        <w:r w:rsidR="004C54F4" w:rsidRPr="00CD3822">
          <w:rPr>
            <w:rStyle w:val="a8"/>
            <w:rFonts w:hint="eastAsia"/>
            <w:sz w:val="24"/>
            <w:szCs w:val="24"/>
          </w:rPr>
          <w:t>1</w:t>
        </w:r>
      </w:hyperlink>
      <w:r w:rsidR="004C54F4" w:rsidRPr="00CD3822">
        <w:rPr>
          <w:rStyle w:val="a8"/>
          <w:rFonts w:hint="eastAsia"/>
          <w:color w:val="auto"/>
          <w:sz w:val="24"/>
          <w:szCs w:val="24"/>
          <w:u w:val="none"/>
        </w:rPr>
        <w:t>1</w:t>
      </w:r>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66" w:history="1">
        <w:r w:rsidR="004C54F4" w:rsidRPr="00CD3822">
          <w:rPr>
            <w:rStyle w:val="a8"/>
            <w:sz w:val="24"/>
          </w:rPr>
          <w:t>4.2</w:t>
        </w:r>
        <w:r w:rsidR="004C54F4" w:rsidRPr="00CD3822">
          <w:rPr>
            <w:rStyle w:val="a8"/>
            <w:rFonts w:hint="eastAsia"/>
            <w:sz w:val="24"/>
          </w:rPr>
          <w:t>其他环保设施</w:t>
        </w:r>
        <w:r w:rsidR="004C54F4" w:rsidRPr="00CD3822">
          <w:rPr>
            <w:sz w:val="24"/>
          </w:rPr>
          <w:tab/>
        </w:r>
        <w:r w:rsidR="004C54F4" w:rsidRPr="00CD3822">
          <w:rPr>
            <w:rFonts w:hint="eastAsia"/>
            <w:sz w:val="24"/>
          </w:rPr>
          <w:t>1</w:t>
        </w:r>
      </w:hyperlink>
      <w:r w:rsidR="004C54F4" w:rsidRPr="00CD3822">
        <w:rPr>
          <w:rFonts w:hint="eastAsia"/>
          <w:sz w:val="24"/>
        </w:rPr>
        <w:t>1</w:t>
      </w:r>
    </w:p>
    <w:p w:rsidR="00C84EDB" w:rsidRPr="00CD3822" w:rsidRDefault="001430FE" w:rsidP="002C681C">
      <w:pPr>
        <w:pStyle w:val="3"/>
        <w:spacing w:line="360" w:lineRule="auto"/>
        <w:rPr>
          <w:rStyle w:val="a8"/>
          <w:color w:val="auto"/>
          <w:sz w:val="24"/>
          <w:szCs w:val="24"/>
          <w:u w:val="none"/>
        </w:rPr>
      </w:pPr>
      <w:hyperlink w:anchor="_Toc510536367" w:history="1">
        <w:r w:rsidR="004C54F4" w:rsidRPr="00CD3822">
          <w:rPr>
            <w:rStyle w:val="a8"/>
            <w:sz w:val="24"/>
            <w:szCs w:val="24"/>
          </w:rPr>
          <w:t>4.2.1</w:t>
        </w:r>
        <w:r w:rsidR="004C54F4" w:rsidRPr="00CD3822">
          <w:rPr>
            <w:rStyle w:val="a8"/>
            <w:rFonts w:hint="eastAsia"/>
            <w:sz w:val="24"/>
            <w:szCs w:val="24"/>
          </w:rPr>
          <w:t>在线监测装置</w:t>
        </w:r>
        <w:r w:rsidR="004C54F4" w:rsidRPr="00CD3822">
          <w:rPr>
            <w:rStyle w:val="a8"/>
            <w:sz w:val="24"/>
            <w:szCs w:val="24"/>
          </w:rPr>
          <w:tab/>
        </w:r>
        <w:r w:rsidR="004C54F4" w:rsidRPr="00CD3822">
          <w:rPr>
            <w:rStyle w:val="a8"/>
            <w:rFonts w:hint="eastAsia"/>
            <w:sz w:val="24"/>
            <w:szCs w:val="24"/>
          </w:rPr>
          <w:t>1</w:t>
        </w:r>
      </w:hyperlink>
      <w:r w:rsidR="004C54F4" w:rsidRPr="00CD3822">
        <w:rPr>
          <w:rStyle w:val="a8"/>
          <w:rFonts w:hint="eastAsia"/>
          <w:color w:val="auto"/>
          <w:sz w:val="24"/>
          <w:szCs w:val="24"/>
          <w:u w:val="none"/>
        </w:rPr>
        <w:t>1</w:t>
      </w:r>
    </w:p>
    <w:p w:rsidR="00C84EDB" w:rsidRPr="00CD3822" w:rsidRDefault="004C54F4" w:rsidP="00CD3822">
      <w:pPr>
        <w:pStyle w:val="3"/>
        <w:spacing w:line="360" w:lineRule="auto"/>
        <w:ind w:firstLineChars="200" w:firstLine="480"/>
        <w:rPr>
          <w:rStyle w:val="a8"/>
          <w:sz w:val="24"/>
          <w:szCs w:val="24"/>
        </w:rPr>
      </w:pPr>
      <w:r w:rsidRPr="00CD3822">
        <w:rPr>
          <w:rStyle w:val="a8"/>
          <w:color w:val="auto"/>
          <w:sz w:val="24"/>
          <w:szCs w:val="24"/>
          <w:u w:val="none"/>
        </w:rPr>
        <w:t>4.</w:t>
      </w:r>
      <w:r w:rsidRPr="00CD3822">
        <w:rPr>
          <w:rStyle w:val="a8"/>
          <w:rFonts w:hint="eastAsia"/>
          <w:color w:val="auto"/>
          <w:sz w:val="24"/>
          <w:szCs w:val="24"/>
          <w:u w:val="none"/>
        </w:rPr>
        <w:t>3</w:t>
      </w:r>
      <w:r w:rsidRPr="00CD3822">
        <w:rPr>
          <w:rStyle w:val="a8"/>
          <w:rFonts w:hint="eastAsia"/>
          <w:color w:val="auto"/>
          <w:sz w:val="24"/>
          <w:szCs w:val="24"/>
          <w:u w:val="none"/>
        </w:rPr>
        <w:t>环保设施投资及“三同时”落实情况</w:t>
      </w:r>
      <w:hyperlink w:anchor="_Toc510536368" w:history="1">
        <w:r w:rsidRPr="00CD3822">
          <w:rPr>
            <w:rStyle w:val="a8"/>
            <w:sz w:val="24"/>
            <w:szCs w:val="24"/>
          </w:rPr>
          <w:tab/>
        </w:r>
        <w:r w:rsidRPr="00CD3822">
          <w:rPr>
            <w:rStyle w:val="a8"/>
            <w:rFonts w:hint="eastAsia"/>
            <w:sz w:val="24"/>
            <w:szCs w:val="24"/>
          </w:rPr>
          <w:t>1</w:t>
        </w:r>
      </w:hyperlink>
      <w:r w:rsidRPr="00CD3822">
        <w:rPr>
          <w:rStyle w:val="a8"/>
          <w:rFonts w:hint="eastAsia"/>
          <w:color w:val="auto"/>
          <w:sz w:val="24"/>
          <w:szCs w:val="24"/>
          <w:u w:val="none"/>
        </w:rPr>
        <w:t>1</w:t>
      </w:r>
    </w:p>
    <w:p w:rsidR="00C84EDB" w:rsidRPr="00CD3822" w:rsidRDefault="001430FE" w:rsidP="002C681C">
      <w:pPr>
        <w:pStyle w:val="3"/>
        <w:spacing w:line="360" w:lineRule="auto"/>
        <w:rPr>
          <w:rStyle w:val="a8"/>
          <w:color w:val="auto"/>
          <w:sz w:val="24"/>
          <w:szCs w:val="24"/>
          <w:u w:val="none"/>
        </w:rPr>
      </w:pPr>
      <w:hyperlink w:anchor="_Toc510536367" w:history="1">
        <w:r w:rsidR="004C54F4" w:rsidRPr="00CD3822">
          <w:rPr>
            <w:rStyle w:val="a8"/>
            <w:sz w:val="24"/>
            <w:szCs w:val="24"/>
          </w:rPr>
          <w:t>4.</w:t>
        </w:r>
        <w:r w:rsidR="004C54F4" w:rsidRPr="00CD3822">
          <w:rPr>
            <w:rStyle w:val="a8"/>
            <w:rFonts w:hint="eastAsia"/>
            <w:sz w:val="24"/>
            <w:szCs w:val="24"/>
          </w:rPr>
          <w:t>3</w:t>
        </w:r>
        <w:r w:rsidR="004C54F4" w:rsidRPr="00CD3822">
          <w:rPr>
            <w:rStyle w:val="a8"/>
            <w:sz w:val="24"/>
            <w:szCs w:val="24"/>
          </w:rPr>
          <w:t>.1</w:t>
        </w:r>
        <w:r w:rsidR="004C54F4" w:rsidRPr="00CD3822">
          <w:rPr>
            <w:rStyle w:val="a8"/>
            <w:rFonts w:hint="eastAsia"/>
            <w:sz w:val="24"/>
            <w:szCs w:val="24"/>
          </w:rPr>
          <w:t>环保投资</w:t>
        </w:r>
        <w:r w:rsidR="004C54F4" w:rsidRPr="00CD3822">
          <w:rPr>
            <w:rStyle w:val="a8"/>
            <w:sz w:val="24"/>
            <w:szCs w:val="24"/>
          </w:rPr>
          <w:tab/>
        </w:r>
        <w:r w:rsidR="004C54F4" w:rsidRPr="00CD3822">
          <w:rPr>
            <w:rStyle w:val="a8"/>
            <w:rFonts w:hint="eastAsia"/>
            <w:sz w:val="24"/>
            <w:szCs w:val="24"/>
          </w:rPr>
          <w:t>1</w:t>
        </w:r>
      </w:hyperlink>
      <w:r w:rsidR="004C54F4" w:rsidRPr="00CD3822">
        <w:rPr>
          <w:rStyle w:val="a8"/>
          <w:rFonts w:hint="eastAsia"/>
          <w:color w:val="auto"/>
          <w:sz w:val="24"/>
          <w:szCs w:val="24"/>
          <w:u w:val="none"/>
        </w:rPr>
        <w:t>1</w:t>
      </w:r>
    </w:p>
    <w:p w:rsidR="00C84EDB" w:rsidRPr="00CD3822" w:rsidRDefault="001430FE" w:rsidP="002C681C">
      <w:pPr>
        <w:pStyle w:val="3"/>
        <w:spacing w:line="360" w:lineRule="auto"/>
        <w:rPr>
          <w:sz w:val="24"/>
          <w:szCs w:val="24"/>
        </w:rPr>
      </w:pPr>
      <w:hyperlink w:anchor="_Toc510536367" w:history="1">
        <w:r w:rsidR="004C54F4" w:rsidRPr="00CD3822">
          <w:rPr>
            <w:rStyle w:val="a8"/>
            <w:sz w:val="24"/>
            <w:szCs w:val="24"/>
          </w:rPr>
          <w:t>4.</w:t>
        </w:r>
        <w:r w:rsidR="004C54F4" w:rsidRPr="00CD3822">
          <w:rPr>
            <w:rStyle w:val="a8"/>
            <w:rFonts w:hint="eastAsia"/>
            <w:sz w:val="24"/>
            <w:szCs w:val="24"/>
          </w:rPr>
          <w:t>3</w:t>
        </w:r>
        <w:r w:rsidR="004C54F4" w:rsidRPr="00CD3822">
          <w:rPr>
            <w:rStyle w:val="a8"/>
            <w:sz w:val="24"/>
            <w:szCs w:val="24"/>
          </w:rPr>
          <w:t>.</w:t>
        </w:r>
        <w:r w:rsidR="004C54F4" w:rsidRPr="00CD3822">
          <w:rPr>
            <w:rStyle w:val="a8"/>
            <w:rFonts w:hint="eastAsia"/>
            <w:sz w:val="24"/>
            <w:szCs w:val="24"/>
          </w:rPr>
          <w:t>2</w:t>
        </w:r>
        <w:r w:rsidR="004C54F4" w:rsidRPr="00CD3822">
          <w:rPr>
            <w:rStyle w:val="a8"/>
            <w:rFonts w:hint="eastAsia"/>
            <w:sz w:val="24"/>
            <w:szCs w:val="24"/>
          </w:rPr>
          <w:t>环保“三同时”落实情况</w:t>
        </w:r>
        <w:r w:rsidR="004C54F4" w:rsidRPr="00CD3822">
          <w:rPr>
            <w:rStyle w:val="a8"/>
            <w:sz w:val="24"/>
            <w:szCs w:val="24"/>
          </w:rPr>
          <w:tab/>
        </w:r>
        <w:r w:rsidR="004C54F4" w:rsidRPr="00CD3822">
          <w:rPr>
            <w:rStyle w:val="a8"/>
            <w:rFonts w:hint="eastAsia"/>
            <w:sz w:val="24"/>
            <w:szCs w:val="24"/>
          </w:rPr>
          <w:t>1</w:t>
        </w:r>
      </w:hyperlink>
      <w:r w:rsidR="004C54F4" w:rsidRPr="00CD3822">
        <w:rPr>
          <w:rStyle w:val="a8"/>
          <w:rFonts w:hint="eastAsia"/>
          <w:color w:val="auto"/>
          <w:sz w:val="24"/>
          <w:szCs w:val="24"/>
          <w:u w:val="none"/>
        </w:rPr>
        <w:t>1</w:t>
      </w:r>
    </w:p>
    <w:p w:rsidR="00C84EDB" w:rsidRPr="00CD3822" w:rsidRDefault="002F3BD5" w:rsidP="00CD3822">
      <w:pPr>
        <w:pStyle w:val="10"/>
        <w:spacing w:line="360" w:lineRule="auto"/>
        <w:rPr>
          <w:rStyle w:val="a8"/>
          <w:sz w:val="24"/>
          <w:szCs w:val="24"/>
        </w:rPr>
      </w:pPr>
      <w:r w:rsidRPr="00CD3822">
        <w:rPr>
          <w:sz w:val="24"/>
          <w:szCs w:val="24"/>
        </w:rPr>
        <w:fldChar w:fldCharType="begin"/>
      </w:r>
      <w:r w:rsidR="004C54F4" w:rsidRPr="00CD3822">
        <w:rPr>
          <w:sz w:val="24"/>
          <w:szCs w:val="24"/>
        </w:rPr>
        <w:instrText xml:space="preserve"> HYPERLINK \l "_Toc510536369" </w:instrText>
      </w:r>
      <w:r w:rsidRPr="00CD3822">
        <w:rPr>
          <w:sz w:val="24"/>
          <w:szCs w:val="24"/>
        </w:rPr>
        <w:fldChar w:fldCharType="separate"/>
      </w:r>
      <w:r w:rsidR="004C54F4" w:rsidRPr="00CD3822">
        <w:rPr>
          <w:rStyle w:val="a8"/>
          <w:sz w:val="24"/>
          <w:szCs w:val="24"/>
        </w:rPr>
        <w:t>5</w:t>
      </w:r>
      <w:r w:rsidR="004C54F4" w:rsidRPr="00CD3822">
        <w:rPr>
          <w:rStyle w:val="a8"/>
          <w:rFonts w:hint="eastAsia"/>
          <w:sz w:val="24"/>
          <w:szCs w:val="24"/>
        </w:rPr>
        <w:t>建设项目环评报告书（表）的主要结论与建议及审批部门审批决</w:t>
      </w:r>
    </w:p>
    <w:p w:rsidR="00C84EDB" w:rsidRPr="00CD3822" w:rsidRDefault="004C54F4" w:rsidP="00CD3822">
      <w:pPr>
        <w:pStyle w:val="10"/>
        <w:spacing w:line="360" w:lineRule="auto"/>
        <w:rPr>
          <w:sz w:val="24"/>
          <w:szCs w:val="24"/>
        </w:rPr>
      </w:pPr>
      <w:r w:rsidRPr="00CD3822">
        <w:rPr>
          <w:rStyle w:val="a8"/>
          <w:rFonts w:hint="eastAsia"/>
          <w:sz w:val="24"/>
          <w:szCs w:val="24"/>
        </w:rPr>
        <w:t>定</w:t>
      </w:r>
      <w:r w:rsidRPr="00CD3822">
        <w:rPr>
          <w:sz w:val="24"/>
          <w:szCs w:val="24"/>
        </w:rPr>
        <w:tab/>
      </w:r>
      <w:r w:rsidRPr="00CD3822">
        <w:rPr>
          <w:rFonts w:hint="eastAsia"/>
          <w:sz w:val="24"/>
          <w:szCs w:val="24"/>
        </w:rPr>
        <w:t>1</w:t>
      </w:r>
      <w:r w:rsidR="002F3BD5" w:rsidRPr="00CD3822">
        <w:rPr>
          <w:sz w:val="24"/>
          <w:szCs w:val="24"/>
        </w:rPr>
        <w:fldChar w:fldCharType="end"/>
      </w:r>
      <w:r w:rsidRPr="00CD3822">
        <w:rPr>
          <w:rFonts w:hint="eastAsia"/>
          <w:sz w:val="24"/>
          <w:szCs w:val="24"/>
        </w:rPr>
        <w:t>3</w:t>
      </w:r>
    </w:p>
    <w:p w:rsidR="00C84EDB" w:rsidRPr="00CD3822" w:rsidRDefault="004C54F4" w:rsidP="00CD3822">
      <w:pPr>
        <w:pStyle w:val="3"/>
        <w:spacing w:line="360" w:lineRule="auto"/>
        <w:ind w:firstLineChars="200" w:firstLine="480"/>
        <w:rPr>
          <w:rStyle w:val="a8"/>
          <w:sz w:val="24"/>
          <w:szCs w:val="24"/>
        </w:rPr>
      </w:pPr>
      <w:r w:rsidRPr="00CD3822">
        <w:rPr>
          <w:rStyle w:val="a8"/>
          <w:rFonts w:hint="eastAsia"/>
          <w:color w:val="auto"/>
          <w:sz w:val="24"/>
          <w:szCs w:val="24"/>
          <w:u w:val="none"/>
        </w:rPr>
        <w:t>5.1</w:t>
      </w:r>
      <w:r w:rsidRPr="00CD3822">
        <w:rPr>
          <w:rStyle w:val="a8"/>
          <w:rFonts w:hint="eastAsia"/>
          <w:color w:val="auto"/>
          <w:sz w:val="24"/>
          <w:szCs w:val="24"/>
          <w:u w:val="none"/>
        </w:rPr>
        <w:t>建设项目环评报告表的主要结论与建议</w:t>
      </w:r>
      <w:hyperlink w:anchor="_Toc510536368" w:history="1">
        <w:r w:rsidRPr="00CD3822">
          <w:rPr>
            <w:rStyle w:val="a8"/>
            <w:sz w:val="24"/>
            <w:szCs w:val="24"/>
          </w:rPr>
          <w:tab/>
        </w:r>
        <w:r w:rsidRPr="00CD3822">
          <w:rPr>
            <w:rStyle w:val="a8"/>
            <w:rFonts w:hint="eastAsia"/>
            <w:sz w:val="24"/>
            <w:szCs w:val="24"/>
          </w:rPr>
          <w:t>1</w:t>
        </w:r>
      </w:hyperlink>
      <w:r w:rsidRPr="00CD3822">
        <w:rPr>
          <w:rStyle w:val="a8"/>
          <w:rFonts w:hint="eastAsia"/>
          <w:color w:val="auto"/>
          <w:sz w:val="24"/>
          <w:szCs w:val="24"/>
          <w:u w:val="none"/>
        </w:rPr>
        <w:t>3</w:t>
      </w:r>
    </w:p>
    <w:p w:rsidR="00C84EDB" w:rsidRPr="00CD3822" w:rsidRDefault="001430FE" w:rsidP="002C681C">
      <w:pPr>
        <w:pStyle w:val="3"/>
        <w:spacing w:line="360" w:lineRule="auto"/>
        <w:ind w:firstLineChars="300" w:firstLine="660"/>
        <w:rPr>
          <w:rStyle w:val="a8"/>
          <w:sz w:val="24"/>
          <w:szCs w:val="24"/>
        </w:rPr>
      </w:pPr>
      <w:hyperlink w:anchor="_Toc510536367" w:history="1">
        <w:r w:rsidR="004C54F4" w:rsidRPr="00CD3822">
          <w:rPr>
            <w:rStyle w:val="a8"/>
            <w:rFonts w:hint="eastAsia"/>
            <w:sz w:val="24"/>
            <w:szCs w:val="24"/>
          </w:rPr>
          <w:t>5.1.1</w:t>
        </w:r>
        <w:r w:rsidR="004C54F4" w:rsidRPr="00CD3822">
          <w:rPr>
            <w:rStyle w:val="a8"/>
            <w:rFonts w:hint="eastAsia"/>
            <w:sz w:val="24"/>
            <w:szCs w:val="24"/>
          </w:rPr>
          <w:t>环评报告表结论</w:t>
        </w:r>
        <w:r w:rsidR="004C54F4" w:rsidRPr="00CD3822">
          <w:rPr>
            <w:rStyle w:val="a8"/>
            <w:sz w:val="24"/>
            <w:szCs w:val="24"/>
          </w:rPr>
          <w:tab/>
        </w:r>
        <w:r w:rsidR="004C54F4" w:rsidRPr="00CD3822">
          <w:rPr>
            <w:rStyle w:val="a8"/>
            <w:rFonts w:hint="eastAsia"/>
            <w:sz w:val="24"/>
            <w:szCs w:val="24"/>
          </w:rPr>
          <w:t>1</w:t>
        </w:r>
      </w:hyperlink>
      <w:r w:rsidR="004C54F4" w:rsidRPr="00CD3822">
        <w:rPr>
          <w:rStyle w:val="a8"/>
          <w:rFonts w:hint="eastAsia"/>
          <w:color w:val="auto"/>
          <w:sz w:val="24"/>
          <w:szCs w:val="24"/>
          <w:u w:val="none"/>
        </w:rPr>
        <w:t>3</w:t>
      </w:r>
    </w:p>
    <w:p w:rsidR="00C84EDB" w:rsidRPr="00CD3822" w:rsidRDefault="001430FE" w:rsidP="002C681C">
      <w:pPr>
        <w:pStyle w:val="3"/>
        <w:spacing w:line="360" w:lineRule="auto"/>
        <w:ind w:firstLineChars="300" w:firstLine="660"/>
        <w:rPr>
          <w:rStyle w:val="a8"/>
          <w:sz w:val="24"/>
          <w:szCs w:val="24"/>
        </w:rPr>
      </w:pPr>
      <w:hyperlink w:anchor="_Toc510536367" w:history="1">
        <w:r w:rsidR="004C54F4" w:rsidRPr="00CD3822">
          <w:rPr>
            <w:rStyle w:val="a8"/>
            <w:rFonts w:hint="eastAsia"/>
            <w:sz w:val="24"/>
            <w:szCs w:val="24"/>
          </w:rPr>
          <w:t>5.1.2</w:t>
        </w:r>
        <w:r w:rsidR="004C54F4" w:rsidRPr="00CD3822">
          <w:rPr>
            <w:rStyle w:val="a8"/>
            <w:rFonts w:hint="eastAsia"/>
            <w:sz w:val="24"/>
            <w:szCs w:val="24"/>
          </w:rPr>
          <w:t>环评报告表建议</w:t>
        </w:r>
        <w:r w:rsidR="004C54F4" w:rsidRPr="00CD3822">
          <w:rPr>
            <w:rStyle w:val="a8"/>
            <w:sz w:val="24"/>
            <w:szCs w:val="24"/>
          </w:rPr>
          <w:tab/>
        </w:r>
        <w:r w:rsidR="004C54F4" w:rsidRPr="00CD3822">
          <w:rPr>
            <w:rStyle w:val="a8"/>
            <w:rFonts w:hint="eastAsia"/>
            <w:sz w:val="24"/>
            <w:szCs w:val="24"/>
          </w:rPr>
          <w:t>1</w:t>
        </w:r>
      </w:hyperlink>
      <w:r w:rsidR="004C54F4" w:rsidRPr="00CD3822">
        <w:rPr>
          <w:rStyle w:val="a8"/>
          <w:rFonts w:hint="eastAsia"/>
          <w:color w:val="auto"/>
          <w:sz w:val="24"/>
          <w:szCs w:val="24"/>
          <w:u w:val="none"/>
        </w:rPr>
        <w:t>4</w:t>
      </w:r>
    </w:p>
    <w:p w:rsidR="00C84EDB" w:rsidRPr="00CD3822" w:rsidRDefault="004C54F4" w:rsidP="00CD3822">
      <w:pPr>
        <w:pStyle w:val="3"/>
        <w:spacing w:line="360" w:lineRule="auto"/>
        <w:ind w:firstLineChars="200" w:firstLine="480"/>
        <w:rPr>
          <w:sz w:val="24"/>
          <w:szCs w:val="24"/>
        </w:rPr>
      </w:pPr>
      <w:r w:rsidRPr="00CD3822">
        <w:rPr>
          <w:rStyle w:val="a8"/>
          <w:rFonts w:hint="eastAsia"/>
          <w:color w:val="auto"/>
          <w:sz w:val="24"/>
          <w:szCs w:val="24"/>
          <w:u w:val="none"/>
        </w:rPr>
        <w:lastRenderedPageBreak/>
        <w:t>5.2</w:t>
      </w:r>
      <w:r w:rsidRPr="00CD3822">
        <w:rPr>
          <w:rStyle w:val="a8"/>
          <w:rFonts w:hint="eastAsia"/>
          <w:color w:val="auto"/>
          <w:sz w:val="24"/>
          <w:szCs w:val="24"/>
          <w:u w:val="none"/>
        </w:rPr>
        <w:t>审批部门审批决定</w:t>
      </w:r>
      <w:hyperlink w:anchor="_Toc510536368" w:history="1">
        <w:r w:rsidRPr="00CD3822">
          <w:rPr>
            <w:rStyle w:val="a8"/>
            <w:sz w:val="24"/>
            <w:szCs w:val="24"/>
          </w:rPr>
          <w:tab/>
        </w:r>
        <w:r w:rsidRPr="00CD3822">
          <w:rPr>
            <w:rStyle w:val="a8"/>
            <w:rFonts w:hint="eastAsia"/>
            <w:sz w:val="24"/>
            <w:szCs w:val="24"/>
          </w:rPr>
          <w:t>1</w:t>
        </w:r>
      </w:hyperlink>
      <w:r w:rsidRPr="00CD3822">
        <w:rPr>
          <w:rStyle w:val="a8"/>
          <w:rFonts w:hint="eastAsia"/>
          <w:color w:val="auto"/>
          <w:sz w:val="24"/>
          <w:szCs w:val="24"/>
          <w:u w:val="none"/>
        </w:rPr>
        <w:t>4</w:t>
      </w:r>
    </w:p>
    <w:p w:rsidR="00C84EDB" w:rsidRPr="00CD3822" w:rsidRDefault="001430FE" w:rsidP="00CD3822">
      <w:pPr>
        <w:pStyle w:val="10"/>
        <w:spacing w:line="360" w:lineRule="auto"/>
        <w:rPr>
          <w:rFonts w:asciiTheme="minorHAnsi" w:eastAsiaTheme="minorEastAsia" w:hAnsiTheme="minorHAnsi" w:cstheme="minorBidi"/>
          <w:b w:val="0"/>
          <w:bCs w:val="0"/>
          <w:caps w:val="0"/>
          <w:sz w:val="24"/>
          <w:szCs w:val="24"/>
        </w:rPr>
      </w:pPr>
      <w:hyperlink w:anchor="_Toc510536370" w:history="1">
        <w:r w:rsidR="004C54F4" w:rsidRPr="00CD3822">
          <w:rPr>
            <w:rStyle w:val="a8"/>
            <w:sz w:val="24"/>
            <w:szCs w:val="24"/>
          </w:rPr>
          <w:t>6</w:t>
        </w:r>
        <w:r w:rsidR="004C54F4" w:rsidRPr="00CD3822">
          <w:rPr>
            <w:rStyle w:val="a8"/>
            <w:rFonts w:hint="eastAsia"/>
            <w:sz w:val="24"/>
            <w:szCs w:val="24"/>
          </w:rPr>
          <w:t>验收执行标准</w:t>
        </w:r>
        <w:r w:rsidR="004C54F4" w:rsidRPr="00CD3822">
          <w:rPr>
            <w:sz w:val="24"/>
            <w:szCs w:val="24"/>
          </w:rPr>
          <w:tab/>
        </w:r>
        <w:r w:rsidR="004C54F4" w:rsidRPr="00CD3822">
          <w:rPr>
            <w:rFonts w:hint="eastAsia"/>
            <w:sz w:val="24"/>
            <w:szCs w:val="24"/>
          </w:rPr>
          <w:t>1</w:t>
        </w:r>
      </w:hyperlink>
      <w:r w:rsidR="004C54F4" w:rsidRPr="00CD3822">
        <w:rPr>
          <w:rFonts w:hint="eastAsia"/>
          <w:sz w:val="24"/>
          <w:szCs w:val="24"/>
        </w:rPr>
        <w:t>6</w:t>
      </w:r>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71" w:history="1">
        <w:r w:rsidR="004C54F4" w:rsidRPr="00CD3822">
          <w:rPr>
            <w:rStyle w:val="a8"/>
            <w:sz w:val="24"/>
          </w:rPr>
          <w:t>6.1</w:t>
        </w:r>
        <w:r w:rsidR="004C54F4" w:rsidRPr="00CD3822">
          <w:rPr>
            <w:rStyle w:val="a8"/>
            <w:rFonts w:hint="eastAsia"/>
            <w:sz w:val="24"/>
          </w:rPr>
          <w:t>废水排放执行标准</w:t>
        </w:r>
        <w:r w:rsidR="004C54F4" w:rsidRPr="00CD3822">
          <w:rPr>
            <w:sz w:val="24"/>
          </w:rPr>
          <w:tab/>
        </w:r>
        <w:r w:rsidR="004C54F4" w:rsidRPr="00CD3822">
          <w:rPr>
            <w:rFonts w:hint="eastAsia"/>
            <w:sz w:val="24"/>
          </w:rPr>
          <w:t>1</w:t>
        </w:r>
      </w:hyperlink>
      <w:r w:rsidR="004C54F4" w:rsidRPr="00CD3822">
        <w:rPr>
          <w:rFonts w:hint="eastAsia"/>
          <w:sz w:val="24"/>
        </w:rPr>
        <w:t>6</w:t>
      </w:r>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73" w:history="1">
        <w:r w:rsidR="004C54F4" w:rsidRPr="00CD3822">
          <w:rPr>
            <w:rStyle w:val="a8"/>
            <w:sz w:val="24"/>
          </w:rPr>
          <w:t>6.</w:t>
        </w:r>
        <w:r w:rsidR="004C54F4" w:rsidRPr="00CD3822">
          <w:rPr>
            <w:rStyle w:val="a8"/>
            <w:rFonts w:hint="eastAsia"/>
            <w:sz w:val="24"/>
          </w:rPr>
          <w:t>2</w:t>
        </w:r>
        <w:r w:rsidR="004C54F4" w:rsidRPr="00CD3822">
          <w:rPr>
            <w:rStyle w:val="a8"/>
            <w:rFonts w:hint="eastAsia"/>
            <w:sz w:val="24"/>
          </w:rPr>
          <w:t>噪声执行标准</w:t>
        </w:r>
        <w:r w:rsidR="004C54F4" w:rsidRPr="00CD3822">
          <w:rPr>
            <w:sz w:val="24"/>
          </w:rPr>
          <w:tab/>
        </w:r>
        <w:r w:rsidR="004C54F4" w:rsidRPr="00CD3822">
          <w:rPr>
            <w:rFonts w:hint="eastAsia"/>
            <w:sz w:val="24"/>
          </w:rPr>
          <w:t>1</w:t>
        </w:r>
      </w:hyperlink>
      <w:r w:rsidR="004C54F4" w:rsidRPr="00CD3822">
        <w:rPr>
          <w:rFonts w:hint="eastAsia"/>
          <w:sz w:val="24"/>
        </w:rPr>
        <w:t>6</w:t>
      </w:r>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74" w:history="1">
        <w:r w:rsidR="004C54F4" w:rsidRPr="00CD3822">
          <w:rPr>
            <w:rStyle w:val="a8"/>
            <w:sz w:val="24"/>
          </w:rPr>
          <w:t>6.</w:t>
        </w:r>
        <w:r w:rsidR="004C54F4" w:rsidRPr="00CD3822">
          <w:rPr>
            <w:rStyle w:val="a8"/>
            <w:rFonts w:hint="eastAsia"/>
            <w:sz w:val="24"/>
          </w:rPr>
          <w:t>3</w:t>
        </w:r>
        <w:r w:rsidR="004C54F4" w:rsidRPr="00CD3822">
          <w:rPr>
            <w:rStyle w:val="a8"/>
            <w:rFonts w:hint="eastAsia"/>
            <w:sz w:val="24"/>
          </w:rPr>
          <w:t>固体废物执行标准</w:t>
        </w:r>
        <w:r w:rsidR="004C54F4" w:rsidRPr="00CD3822">
          <w:rPr>
            <w:sz w:val="24"/>
          </w:rPr>
          <w:tab/>
        </w:r>
        <w:r w:rsidR="004C54F4" w:rsidRPr="00CD3822">
          <w:rPr>
            <w:rFonts w:hint="eastAsia"/>
            <w:sz w:val="24"/>
          </w:rPr>
          <w:t>1</w:t>
        </w:r>
      </w:hyperlink>
      <w:r w:rsidR="004C54F4" w:rsidRPr="00CD3822">
        <w:rPr>
          <w:rFonts w:hint="eastAsia"/>
          <w:sz w:val="24"/>
        </w:rPr>
        <w:t>6</w:t>
      </w:r>
    </w:p>
    <w:p w:rsidR="00C84EDB" w:rsidRPr="00CD3822" w:rsidRDefault="001430FE" w:rsidP="00CD3822">
      <w:pPr>
        <w:pStyle w:val="10"/>
        <w:spacing w:line="360" w:lineRule="auto"/>
        <w:rPr>
          <w:rFonts w:asciiTheme="minorHAnsi" w:eastAsiaTheme="minorEastAsia" w:hAnsiTheme="minorHAnsi" w:cstheme="minorBidi"/>
          <w:b w:val="0"/>
          <w:bCs w:val="0"/>
          <w:caps w:val="0"/>
          <w:sz w:val="24"/>
          <w:szCs w:val="24"/>
        </w:rPr>
      </w:pPr>
      <w:hyperlink w:anchor="_Toc510536375" w:history="1">
        <w:r w:rsidR="004C54F4" w:rsidRPr="00CD3822">
          <w:rPr>
            <w:rStyle w:val="a8"/>
            <w:sz w:val="24"/>
            <w:szCs w:val="24"/>
          </w:rPr>
          <w:t>7</w:t>
        </w:r>
        <w:r w:rsidR="004C54F4" w:rsidRPr="00CD3822">
          <w:rPr>
            <w:rStyle w:val="a8"/>
            <w:rFonts w:hint="eastAsia"/>
            <w:sz w:val="24"/>
            <w:szCs w:val="24"/>
          </w:rPr>
          <w:t>验收监测内容</w:t>
        </w:r>
        <w:r w:rsidR="004C54F4" w:rsidRPr="00CD3822">
          <w:rPr>
            <w:sz w:val="24"/>
            <w:szCs w:val="24"/>
          </w:rPr>
          <w:tab/>
        </w:r>
        <w:r w:rsidR="004C54F4" w:rsidRPr="00CD3822">
          <w:rPr>
            <w:rFonts w:hint="eastAsia"/>
            <w:sz w:val="24"/>
            <w:szCs w:val="24"/>
          </w:rPr>
          <w:t>1</w:t>
        </w:r>
      </w:hyperlink>
      <w:r w:rsidR="004C54F4" w:rsidRPr="00CD3822">
        <w:rPr>
          <w:rFonts w:hint="eastAsia"/>
          <w:sz w:val="24"/>
          <w:szCs w:val="24"/>
        </w:rPr>
        <w:t>8</w:t>
      </w:r>
    </w:p>
    <w:p w:rsidR="00C84EDB" w:rsidRPr="00CD3822" w:rsidRDefault="001430FE" w:rsidP="002C681C">
      <w:pPr>
        <w:pStyle w:val="2"/>
        <w:spacing w:after="0" w:line="360" w:lineRule="auto"/>
        <w:ind w:firstLine="405"/>
        <w:rPr>
          <w:rStyle w:val="a8"/>
          <w:color w:val="auto"/>
          <w:sz w:val="24"/>
          <w:u w:val="none"/>
        </w:rPr>
      </w:pPr>
      <w:hyperlink w:anchor="_Toc510536376" w:history="1">
        <w:r w:rsidR="004C54F4" w:rsidRPr="00CD3822">
          <w:rPr>
            <w:rStyle w:val="a8"/>
            <w:sz w:val="24"/>
          </w:rPr>
          <w:t>7.1</w:t>
        </w:r>
        <w:r w:rsidR="004C54F4" w:rsidRPr="00CD3822">
          <w:rPr>
            <w:rStyle w:val="a8"/>
            <w:rFonts w:hint="eastAsia"/>
            <w:sz w:val="24"/>
          </w:rPr>
          <w:t>验收监测内容</w:t>
        </w:r>
        <w:r w:rsidR="004C54F4" w:rsidRPr="00CD3822">
          <w:rPr>
            <w:rStyle w:val="a8"/>
            <w:sz w:val="24"/>
          </w:rPr>
          <w:tab/>
        </w:r>
        <w:r w:rsidR="004C54F4" w:rsidRPr="00CD3822">
          <w:rPr>
            <w:rStyle w:val="a8"/>
            <w:rFonts w:hint="eastAsia"/>
            <w:sz w:val="24"/>
          </w:rPr>
          <w:t>1</w:t>
        </w:r>
      </w:hyperlink>
      <w:r w:rsidR="004C54F4" w:rsidRPr="00CD3822">
        <w:rPr>
          <w:rStyle w:val="a8"/>
          <w:rFonts w:hint="eastAsia"/>
          <w:color w:val="auto"/>
          <w:sz w:val="24"/>
          <w:u w:val="none"/>
        </w:rPr>
        <w:t>8</w:t>
      </w:r>
    </w:p>
    <w:p w:rsidR="00C84EDB" w:rsidRPr="00CD3822" w:rsidRDefault="001430FE" w:rsidP="00CD3822">
      <w:pPr>
        <w:pStyle w:val="10"/>
        <w:spacing w:line="360" w:lineRule="auto"/>
        <w:rPr>
          <w:rFonts w:asciiTheme="minorHAnsi" w:eastAsiaTheme="minorEastAsia" w:hAnsiTheme="minorHAnsi" w:cstheme="minorBidi"/>
          <w:b w:val="0"/>
          <w:bCs w:val="0"/>
          <w:caps w:val="0"/>
          <w:sz w:val="24"/>
          <w:szCs w:val="24"/>
        </w:rPr>
      </w:pPr>
      <w:hyperlink w:anchor="_Toc510536379" w:history="1">
        <w:r w:rsidR="004C54F4" w:rsidRPr="00CD3822">
          <w:rPr>
            <w:rStyle w:val="a8"/>
            <w:sz w:val="24"/>
            <w:szCs w:val="24"/>
          </w:rPr>
          <w:t>8</w:t>
        </w:r>
        <w:r w:rsidR="004C54F4" w:rsidRPr="00CD3822">
          <w:rPr>
            <w:rStyle w:val="a8"/>
            <w:rFonts w:hint="eastAsia"/>
            <w:sz w:val="24"/>
            <w:szCs w:val="24"/>
          </w:rPr>
          <w:t>质量保证及质量控制</w:t>
        </w:r>
        <w:r w:rsidR="004C54F4" w:rsidRPr="00CD3822">
          <w:rPr>
            <w:sz w:val="24"/>
            <w:szCs w:val="24"/>
          </w:rPr>
          <w:tab/>
        </w:r>
        <w:r w:rsidR="004C54F4" w:rsidRPr="00CD3822">
          <w:rPr>
            <w:rFonts w:hint="eastAsia"/>
            <w:sz w:val="24"/>
            <w:szCs w:val="24"/>
          </w:rPr>
          <w:t>2</w:t>
        </w:r>
      </w:hyperlink>
      <w:r w:rsidR="004C54F4" w:rsidRPr="00CD3822">
        <w:rPr>
          <w:rFonts w:hint="eastAsia"/>
          <w:sz w:val="24"/>
          <w:szCs w:val="24"/>
        </w:rPr>
        <w:t>0</w:t>
      </w:r>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80" w:history="1">
        <w:r w:rsidR="004C54F4" w:rsidRPr="00CD3822">
          <w:rPr>
            <w:rStyle w:val="a8"/>
            <w:sz w:val="24"/>
          </w:rPr>
          <w:t>8.1</w:t>
        </w:r>
        <w:r w:rsidR="004C54F4" w:rsidRPr="00CD3822">
          <w:rPr>
            <w:rStyle w:val="a8"/>
            <w:rFonts w:hint="eastAsia"/>
            <w:sz w:val="24"/>
          </w:rPr>
          <w:t>监测分析方法</w:t>
        </w:r>
        <w:r w:rsidR="004C54F4" w:rsidRPr="00CD3822">
          <w:rPr>
            <w:sz w:val="24"/>
          </w:rPr>
          <w:tab/>
        </w:r>
        <w:r w:rsidR="004C54F4" w:rsidRPr="00CD3822">
          <w:rPr>
            <w:rFonts w:hint="eastAsia"/>
            <w:sz w:val="24"/>
          </w:rPr>
          <w:t>2</w:t>
        </w:r>
      </w:hyperlink>
      <w:r w:rsidR="004C54F4" w:rsidRPr="00CD3822">
        <w:rPr>
          <w:rFonts w:hint="eastAsia"/>
          <w:sz w:val="24"/>
        </w:rPr>
        <w:t>0</w:t>
      </w:r>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81" w:history="1">
        <w:r w:rsidR="004C54F4" w:rsidRPr="00CD3822">
          <w:rPr>
            <w:rStyle w:val="a8"/>
            <w:sz w:val="24"/>
          </w:rPr>
          <w:t>8.2</w:t>
        </w:r>
        <w:r w:rsidR="004C54F4" w:rsidRPr="00CD3822">
          <w:rPr>
            <w:rStyle w:val="a8"/>
            <w:rFonts w:hint="eastAsia"/>
            <w:sz w:val="24"/>
          </w:rPr>
          <w:t>监测仪器</w:t>
        </w:r>
        <w:r w:rsidR="004C54F4" w:rsidRPr="00CD3822">
          <w:rPr>
            <w:sz w:val="24"/>
          </w:rPr>
          <w:tab/>
        </w:r>
        <w:r w:rsidR="004C54F4" w:rsidRPr="00CD3822">
          <w:rPr>
            <w:rFonts w:hint="eastAsia"/>
            <w:sz w:val="24"/>
          </w:rPr>
          <w:t>2</w:t>
        </w:r>
      </w:hyperlink>
      <w:r w:rsidR="004C54F4" w:rsidRPr="00CD3822">
        <w:rPr>
          <w:rFonts w:hint="eastAsia"/>
          <w:sz w:val="24"/>
        </w:rPr>
        <w:t>0</w:t>
      </w:r>
    </w:p>
    <w:p w:rsidR="00C84EDB" w:rsidRPr="00CD3822" w:rsidRDefault="001430FE" w:rsidP="002C681C">
      <w:pPr>
        <w:pStyle w:val="2"/>
        <w:spacing w:after="0" w:line="360" w:lineRule="auto"/>
        <w:ind w:firstLine="405"/>
        <w:rPr>
          <w:sz w:val="24"/>
        </w:rPr>
      </w:pPr>
      <w:hyperlink w:anchor="_Toc510536382" w:history="1">
        <w:r w:rsidR="004C54F4" w:rsidRPr="00CD3822">
          <w:rPr>
            <w:rStyle w:val="a8"/>
            <w:sz w:val="24"/>
          </w:rPr>
          <w:t>8.3</w:t>
        </w:r>
        <w:r w:rsidR="004C54F4" w:rsidRPr="00CD3822">
          <w:rPr>
            <w:rStyle w:val="a8"/>
            <w:rFonts w:hint="eastAsia"/>
            <w:sz w:val="24"/>
          </w:rPr>
          <w:t>监测分析过程中的质量保证和质量控制</w:t>
        </w:r>
        <w:r w:rsidR="004C54F4" w:rsidRPr="00CD3822">
          <w:rPr>
            <w:sz w:val="24"/>
          </w:rPr>
          <w:tab/>
        </w:r>
        <w:r w:rsidR="004C54F4" w:rsidRPr="00CD3822">
          <w:rPr>
            <w:rFonts w:hint="eastAsia"/>
            <w:sz w:val="24"/>
          </w:rPr>
          <w:t>2</w:t>
        </w:r>
      </w:hyperlink>
      <w:r w:rsidR="004C54F4" w:rsidRPr="00CD3822">
        <w:rPr>
          <w:rFonts w:hint="eastAsia"/>
          <w:sz w:val="24"/>
        </w:rPr>
        <w:t>0</w:t>
      </w:r>
    </w:p>
    <w:p w:rsidR="00C84EDB" w:rsidRPr="00CD3822" w:rsidRDefault="001430FE" w:rsidP="002C681C">
      <w:pPr>
        <w:pStyle w:val="2"/>
        <w:spacing w:after="0" w:line="360" w:lineRule="auto"/>
        <w:ind w:firstLineChars="392" w:firstLine="823"/>
        <w:rPr>
          <w:rFonts w:asciiTheme="minorHAnsi" w:hAnsiTheme="minorHAnsi" w:cstheme="minorBidi"/>
          <w:kern w:val="2"/>
          <w:sz w:val="24"/>
        </w:rPr>
      </w:pPr>
      <w:hyperlink w:anchor="_Toc510536382" w:history="1">
        <w:r w:rsidR="004C54F4" w:rsidRPr="00CD3822">
          <w:rPr>
            <w:rStyle w:val="a8"/>
            <w:sz w:val="24"/>
          </w:rPr>
          <w:t>8.3</w:t>
        </w:r>
        <w:r w:rsidR="004C54F4" w:rsidRPr="00CD3822">
          <w:rPr>
            <w:rStyle w:val="a8"/>
            <w:rFonts w:hint="eastAsia"/>
            <w:sz w:val="24"/>
          </w:rPr>
          <w:t>.1</w:t>
        </w:r>
        <w:r w:rsidR="004C54F4" w:rsidRPr="00CD3822">
          <w:rPr>
            <w:rStyle w:val="a8"/>
            <w:rFonts w:hint="eastAsia"/>
            <w:sz w:val="24"/>
          </w:rPr>
          <w:t>水质监测分析</w:t>
        </w:r>
        <w:r w:rsidR="004C54F4" w:rsidRPr="00CD3822">
          <w:rPr>
            <w:sz w:val="24"/>
          </w:rPr>
          <w:tab/>
        </w:r>
        <w:r w:rsidR="004C54F4" w:rsidRPr="00CD3822">
          <w:rPr>
            <w:rFonts w:hint="eastAsia"/>
            <w:sz w:val="24"/>
          </w:rPr>
          <w:t>2</w:t>
        </w:r>
      </w:hyperlink>
      <w:r w:rsidR="004C54F4" w:rsidRPr="00CD3822">
        <w:rPr>
          <w:rFonts w:hint="eastAsia"/>
          <w:sz w:val="24"/>
        </w:rPr>
        <w:t>1</w:t>
      </w:r>
    </w:p>
    <w:p w:rsidR="00C84EDB" w:rsidRPr="00CD3822" w:rsidRDefault="001430FE" w:rsidP="002C681C">
      <w:pPr>
        <w:pStyle w:val="2"/>
        <w:spacing w:after="0" w:line="360" w:lineRule="auto"/>
        <w:ind w:firstLineChars="392" w:firstLine="823"/>
        <w:rPr>
          <w:sz w:val="24"/>
        </w:rPr>
      </w:pPr>
      <w:hyperlink w:anchor="_Toc510536382" w:history="1">
        <w:r w:rsidR="004C54F4" w:rsidRPr="00CD3822">
          <w:rPr>
            <w:rStyle w:val="a8"/>
            <w:sz w:val="24"/>
          </w:rPr>
          <w:t>8.3</w:t>
        </w:r>
        <w:r w:rsidR="004C54F4" w:rsidRPr="00CD3822">
          <w:rPr>
            <w:rStyle w:val="a8"/>
            <w:rFonts w:hint="eastAsia"/>
            <w:sz w:val="24"/>
          </w:rPr>
          <w:t>.2</w:t>
        </w:r>
        <w:r w:rsidR="004C54F4" w:rsidRPr="00CD3822">
          <w:rPr>
            <w:rStyle w:val="a8"/>
            <w:rFonts w:hint="eastAsia"/>
            <w:sz w:val="24"/>
          </w:rPr>
          <w:t>噪声监测</w:t>
        </w:r>
        <w:r w:rsidR="004C54F4" w:rsidRPr="00CD3822">
          <w:rPr>
            <w:sz w:val="24"/>
          </w:rPr>
          <w:tab/>
        </w:r>
        <w:r w:rsidR="004C54F4" w:rsidRPr="00CD3822">
          <w:rPr>
            <w:rFonts w:hint="eastAsia"/>
            <w:sz w:val="24"/>
          </w:rPr>
          <w:t>2</w:t>
        </w:r>
      </w:hyperlink>
      <w:r w:rsidR="004C54F4" w:rsidRPr="00CD3822">
        <w:rPr>
          <w:rFonts w:hint="eastAsia"/>
          <w:sz w:val="24"/>
        </w:rPr>
        <w:t>1</w:t>
      </w:r>
    </w:p>
    <w:p w:rsidR="00C84EDB" w:rsidRPr="00CD3822" w:rsidRDefault="001430FE" w:rsidP="00CD3822">
      <w:pPr>
        <w:pStyle w:val="10"/>
        <w:spacing w:line="360" w:lineRule="auto"/>
        <w:rPr>
          <w:rFonts w:asciiTheme="minorHAnsi" w:eastAsiaTheme="minorEastAsia" w:hAnsiTheme="minorHAnsi" w:cstheme="minorBidi"/>
          <w:b w:val="0"/>
          <w:bCs w:val="0"/>
          <w:caps w:val="0"/>
          <w:sz w:val="24"/>
          <w:szCs w:val="24"/>
        </w:rPr>
      </w:pPr>
      <w:hyperlink w:anchor="_Toc510536383" w:history="1">
        <w:r w:rsidR="004C54F4" w:rsidRPr="00CD3822">
          <w:rPr>
            <w:rStyle w:val="a8"/>
            <w:sz w:val="24"/>
            <w:szCs w:val="24"/>
          </w:rPr>
          <w:t>9</w:t>
        </w:r>
        <w:r w:rsidR="004C54F4" w:rsidRPr="00CD3822">
          <w:rPr>
            <w:rStyle w:val="a8"/>
            <w:rFonts w:hint="eastAsia"/>
            <w:sz w:val="24"/>
            <w:szCs w:val="24"/>
          </w:rPr>
          <w:t>验收监测结果</w:t>
        </w:r>
        <w:r w:rsidR="004C54F4" w:rsidRPr="00CD3822">
          <w:rPr>
            <w:sz w:val="24"/>
            <w:szCs w:val="24"/>
          </w:rPr>
          <w:tab/>
        </w:r>
        <w:r w:rsidR="004C54F4" w:rsidRPr="00CD3822">
          <w:rPr>
            <w:rFonts w:hint="eastAsia"/>
            <w:sz w:val="24"/>
            <w:szCs w:val="24"/>
          </w:rPr>
          <w:t>2</w:t>
        </w:r>
      </w:hyperlink>
      <w:r w:rsidR="004C54F4" w:rsidRPr="00CD3822">
        <w:rPr>
          <w:rFonts w:hint="eastAsia"/>
          <w:sz w:val="24"/>
          <w:szCs w:val="24"/>
        </w:rPr>
        <w:t>2</w:t>
      </w:r>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84" w:history="1">
        <w:r w:rsidR="004C54F4" w:rsidRPr="00CD3822">
          <w:rPr>
            <w:rStyle w:val="a8"/>
            <w:sz w:val="24"/>
          </w:rPr>
          <w:t>9.1</w:t>
        </w:r>
        <w:r w:rsidR="004C54F4" w:rsidRPr="00CD3822">
          <w:rPr>
            <w:rStyle w:val="a8"/>
            <w:rFonts w:hint="eastAsia"/>
            <w:sz w:val="24"/>
          </w:rPr>
          <w:t>生产工况</w:t>
        </w:r>
        <w:r w:rsidR="004C54F4" w:rsidRPr="00CD3822">
          <w:rPr>
            <w:sz w:val="24"/>
          </w:rPr>
          <w:tab/>
        </w:r>
        <w:r w:rsidR="004C54F4" w:rsidRPr="00CD3822">
          <w:rPr>
            <w:rFonts w:hint="eastAsia"/>
            <w:sz w:val="24"/>
          </w:rPr>
          <w:t>2</w:t>
        </w:r>
      </w:hyperlink>
      <w:r w:rsidR="004C54F4" w:rsidRPr="00CD3822">
        <w:rPr>
          <w:rFonts w:hint="eastAsia"/>
          <w:sz w:val="24"/>
        </w:rPr>
        <w:t>2</w:t>
      </w:r>
    </w:p>
    <w:p w:rsidR="00C84EDB" w:rsidRPr="00CD3822" w:rsidRDefault="001430FE" w:rsidP="002C681C">
      <w:pPr>
        <w:pStyle w:val="2"/>
        <w:spacing w:after="0" w:line="360" w:lineRule="auto"/>
        <w:ind w:firstLine="405"/>
        <w:rPr>
          <w:sz w:val="24"/>
        </w:rPr>
      </w:pPr>
      <w:hyperlink w:anchor="_Toc510536385" w:history="1">
        <w:r w:rsidR="004C54F4" w:rsidRPr="00CD3822">
          <w:rPr>
            <w:rStyle w:val="a8"/>
            <w:sz w:val="24"/>
          </w:rPr>
          <w:t>9.2</w:t>
        </w:r>
        <w:r w:rsidR="004C54F4" w:rsidRPr="00CD3822">
          <w:rPr>
            <w:rStyle w:val="a8"/>
            <w:rFonts w:hint="eastAsia"/>
            <w:sz w:val="24"/>
          </w:rPr>
          <w:t>污染物排放监测结果</w:t>
        </w:r>
        <w:r w:rsidR="004C54F4" w:rsidRPr="00CD3822">
          <w:rPr>
            <w:sz w:val="24"/>
          </w:rPr>
          <w:tab/>
        </w:r>
        <w:r w:rsidR="004C54F4" w:rsidRPr="00CD3822">
          <w:rPr>
            <w:rFonts w:hint="eastAsia"/>
            <w:sz w:val="24"/>
          </w:rPr>
          <w:t>2</w:t>
        </w:r>
      </w:hyperlink>
      <w:r w:rsidR="004C54F4" w:rsidRPr="00CD3822">
        <w:rPr>
          <w:rFonts w:hint="eastAsia"/>
          <w:sz w:val="24"/>
        </w:rPr>
        <w:t>2</w:t>
      </w:r>
    </w:p>
    <w:p w:rsidR="00C84EDB" w:rsidRPr="00CD3822" w:rsidRDefault="001430FE" w:rsidP="002C681C">
      <w:pPr>
        <w:pStyle w:val="3"/>
        <w:spacing w:line="360" w:lineRule="auto"/>
        <w:rPr>
          <w:sz w:val="24"/>
          <w:szCs w:val="24"/>
        </w:rPr>
      </w:pPr>
      <w:hyperlink w:anchor="_Toc510536386" w:history="1">
        <w:r w:rsidR="004C54F4" w:rsidRPr="00CD3822">
          <w:rPr>
            <w:rStyle w:val="a8"/>
            <w:sz w:val="24"/>
            <w:szCs w:val="24"/>
          </w:rPr>
          <w:t>9.2.1</w:t>
        </w:r>
        <w:r w:rsidR="004C54F4" w:rsidRPr="00CD3822">
          <w:rPr>
            <w:rStyle w:val="a8"/>
            <w:rFonts w:hint="eastAsia"/>
            <w:sz w:val="24"/>
            <w:szCs w:val="24"/>
          </w:rPr>
          <w:t>废水监测结果</w:t>
        </w:r>
        <w:r w:rsidR="004C54F4" w:rsidRPr="00CD3822">
          <w:rPr>
            <w:sz w:val="24"/>
            <w:szCs w:val="24"/>
          </w:rPr>
          <w:tab/>
        </w:r>
        <w:r w:rsidR="004C54F4" w:rsidRPr="00CD3822">
          <w:rPr>
            <w:rFonts w:hint="eastAsia"/>
            <w:sz w:val="24"/>
            <w:szCs w:val="24"/>
          </w:rPr>
          <w:t>2</w:t>
        </w:r>
      </w:hyperlink>
      <w:r w:rsidR="004C54F4" w:rsidRPr="00CD3822">
        <w:rPr>
          <w:rFonts w:hint="eastAsia"/>
          <w:sz w:val="24"/>
          <w:szCs w:val="24"/>
        </w:rPr>
        <w:t>2</w:t>
      </w:r>
    </w:p>
    <w:p w:rsidR="00C84EDB" w:rsidRPr="00CD3822" w:rsidRDefault="001430FE" w:rsidP="002C681C">
      <w:pPr>
        <w:pStyle w:val="3"/>
        <w:spacing w:line="360" w:lineRule="auto"/>
        <w:rPr>
          <w:kern w:val="2"/>
          <w:sz w:val="24"/>
          <w:szCs w:val="24"/>
        </w:rPr>
      </w:pPr>
      <w:hyperlink w:anchor="_Toc510536386" w:history="1">
        <w:r w:rsidR="004C54F4" w:rsidRPr="00CD3822">
          <w:rPr>
            <w:rStyle w:val="a8"/>
            <w:sz w:val="24"/>
            <w:szCs w:val="24"/>
          </w:rPr>
          <w:t>9.2.</w:t>
        </w:r>
        <w:r w:rsidR="004C54F4" w:rsidRPr="00CD3822">
          <w:rPr>
            <w:rStyle w:val="a8"/>
            <w:rFonts w:hint="eastAsia"/>
            <w:sz w:val="24"/>
            <w:szCs w:val="24"/>
          </w:rPr>
          <w:t>2</w:t>
        </w:r>
        <w:r w:rsidR="004C54F4" w:rsidRPr="00CD3822">
          <w:rPr>
            <w:rStyle w:val="a8"/>
            <w:rFonts w:hint="eastAsia"/>
            <w:sz w:val="24"/>
            <w:szCs w:val="24"/>
          </w:rPr>
          <w:t>噪声监测结果</w:t>
        </w:r>
        <w:r w:rsidR="004C54F4" w:rsidRPr="00CD3822">
          <w:rPr>
            <w:sz w:val="24"/>
            <w:szCs w:val="24"/>
          </w:rPr>
          <w:tab/>
        </w:r>
        <w:r w:rsidR="004C54F4" w:rsidRPr="00CD3822">
          <w:rPr>
            <w:rFonts w:hint="eastAsia"/>
            <w:sz w:val="24"/>
            <w:szCs w:val="24"/>
          </w:rPr>
          <w:t>2</w:t>
        </w:r>
      </w:hyperlink>
      <w:r w:rsidR="004C54F4" w:rsidRPr="00CD3822">
        <w:rPr>
          <w:rFonts w:hint="eastAsia"/>
          <w:sz w:val="24"/>
          <w:szCs w:val="24"/>
        </w:rPr>
        <w:t>3</w:t>
      </w:r>
    </w:p>
    <w:p w:rsidR="00C84EDB" w:rsidRPr="00CD3822" w:rsidRDefault="001430FE" w:rsidP="002C681C">
      <w:pPr>
        <w:pStyle w:val="2"/>
        <w:spacing w:after="0" w:line="360" w:lineRule="auto"/>
        <w:ind w:firstLine="405"/>
        <w:rPr>
          <w:sz w:val="24"/>
        </w:rPr>
      </w:pPr>
      <w:hyperlink w:anchor="_Toc510536385" w:history="1">
        <w:r w:rsidR="004C54F4" w:rsidRPr="00CD3822">
          <w:rPr>
            <w:rStyle w:val="a8"/>
            <w:sz w:val="24"/>
          </w:rPr>
          <w:t>9.</w:t>
        </w:r>
        <w:r w:rsidR="004C54F4" w:rsidRPr="00CD3822">
          <w:rPr>
            <w:rStyle w:val="a8"/>
            <w:rFonts w:hint="eastAsia"/>
            <w:sz w:val="24"/>
          </w:rPr>
          <w:t>3</w:t>
        </w:r>
        <w:r w:rsidR="004C54F4" w:rsidRPr="00CD3822">
          <w:rPr>
            <w:rStyle w:val="a8"/>
            <w:rFonts w:hint="eastAsia"/>
            <w:sz w:val="24"/>
          </w:rPr>
          <w:t>污染物排放总量核算</w:t>
        </w:r>
        <w:r w:rsidR="004C54F4" w:rsidRPr="00CD3822">
          <w:rPr>
            <w:sz w:val="24"/>
          </w:rPr>
          <w:tab/>
        </w:r>
        <w:r w:rsidR="004C54F4" w:rsidRPr="00CD3822">
          <w:rPr>
            <w:rFonts w:hint="eastAsia"/>
            <w:sz w:val="24"/>
          </w:rPr>
          <w:t>2</w:t>
        </w:r>
      </w:hyperlink>
      <w:r w:rsidR="004C54F4" w:rsidRPr="00CD3822">
        <w:rPr>
          <w:rFonts w:hint="eastAsia"/>
          <w:sz w:val="24"/>
        </w:rPr>
        <w:t>3</w:t>
      </w:r>
    </w:p>
    <w:p w:rsidR="00C84EDB" w:rsidRPr="00CD3822" w:rsidRDefault="001430FE" w:rsidP="00CD3822">
      <w:pPr>
        <w:pStyle w:val="10"/>
        <w:spacing w:line="360" w:lineRule="auto"/>
        <w:rPr>
          <w:rFonts w:asciiTheme="minorHAnsi" w:eastAsiaTheme="minorEastAsia" w:hAnsiTheme="minorHAnsi" w:cstheme="minorBidi"/>
          <w:b w:val="0"/>
          <w:bCs w:val="0"/>
          <w:caps w:val="0"/>
          <w:sz w:val="24"/>
          <w:szCs w:val="24"/>
        </w:rPr>
      </w:pPr>
      <w:hyperlink w:anchor="_Toc510536388" w:history="1">
        <w:r w:rsidR="004C54F4" w:rsidRPr="00CD3822">
          <w:rPr>
            <w:rStyle w:val="a8"/>
            <w:sz w:val="24"/>
            <w:szCs w:val="24"/>
          </w:rPr>
          <w:t>1</w:t>
        </w:r>
        <w:r w:rsidR="004C54F4" w:rsidRPr="00CD3822">
          <w:rPr>
            <w:rStyle w:val="a8"/>
            <w:rFonts w:hint="eastAsia"/>
            <w:sz w:val="24"/>
            <w:szCs w:val="24"/>
          </w:rPr>
          <w:t>0</w:t>
        </w:r>
        <w:r w:rsidR="004C54F4" w:rsidRPr="00CD3822">
          <w:rPr>
            <w:rStyle w:val="a8"/>
            <w:rFonts w:hint="eastAsia"/>
            <w:sz w:val="24"/>
            <w:szCs w:val="24"/>
          </w:rPr>
          <w:t>验收监测结论</w:t>
        </w:r>
        <w:r w:rsidR="004C54F4" w:rsidRPr="00CD3822">
          <w:rPr>
            <w:rStyle w:val="a8"/>
            <w:sz w:val="24"/>
            <w:szCs w:val="24"/>
          </w:rPr>
          <w:tab/>
        </w:r>
        <w:r w:rsidR="004C54F4" w:rsidRPr="00CD3822">
          <w:rPr>
            <w:rFonts w:hint="eastAsia"/>
            <w:sz w:val="24"/>
            <w:szCs w:val="24"/>
          </w:rPr>
          <w:t>2</w:t>
        </w:r>
      </w:hyperlink>
      <w:r w:rsidR="004C54F4" w:rsidRPr="00CD3822">
        <w:rPr>
          <w:rFonts w:hint="eastAsia"/>
          <w:sz w:val="24"/>
          <w:szCs w:val="24"/>
        </w:rPr>
        <w:t>5</w:t>
      </w:r>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89" w:history="1">
        <w:r w:rsidR="004C54F4" w:rsidRPr="00CD3822">
          <w:rPr>
            <w:rStyle w:val="a8"/>
            <w:rFonts w:hint="eastAsia"/>
            <w:sz w:val="24"/>
          </w:rPr>
          <w:t>10</w:t>
        </w:r>
        <w:r w:rsidR="004C54F4" w:rsidRPr="00CD3822">
          <w:rPr>
            <w:rStyle w:val="a8"/>
            <w:sz w:val="24"/>
          </w:rPr>
          <w:t>.1</w:t>
        </w:r>
        <w:r w:rsidR="004C54F4" w:rsidRPr="00CD3822">
          <w:rPr>
            <w:rStyle w:val="a8"/>
            <w:rFonts w:hint="eastAsia"/>
            <w:sz w:val="24"/>
          </w:rPr>
          <w:t>项目概况</w:t>
        </w:r>
        <w:r w:rsidR="004C54F4" w:rsidRPr="00CD3822">
          <w:rPr>
            <w:sz w:val="24"/>
          </w:rPr>
          <w:tab/>
        </w:r>
        <w:r w:rsidR="004C54F4" w:rsidRPr="00CD3822">
          <w:rPr>
            <w:rFonts w:hint="eastAsia"/>
            <w:sz w:val="24"/>
          </w:rPr>
          <w:t>2</w:t>
        </w:r>
      </w:hyperlink>
      <w:r w:rsidR="004C54F4" w:rsidRPr="00CD3822">
        <w:rPr>
          <w:rFonts w:hint="eastAsia"/>
          <w:sz w:val="24"/>
        </w:rPr>
        <w:t>5</w:t>
      </w:r>
    </w:p>
    <w:p w:rsidR="00C84EDB" w:rsidRPr="00CD3822" w:rsidRDefault="001430FE" w:rsidP="002C681C">
      <w:pPr>
        <w:pStyle w:val="2"/>
        <w:spacing w:after="0" w:line="360" w:lineRule="auto"/>
        <w:ind w:firstLine="405"/>
        <w:rPr>
          <w:rFonts w:asciiTheme="minorHAnsi" w:hAnsiTheme="minorHAnsi" w:cstheme="minorBidi"/>
          <w:kern w:val="2"/>
          <w:sz w:val="24"/>
        </w:rPr>
      </w:pPr>
      <w:hyperlink w:anchor="_Toc510536390" w:history="1">
        <w:r w:rsidR="004C54F4" w:rsidRPr="00CD3822">
          <w:rPr>
            <w:rStyle w:val="a8"/>
            <w:rFonts w:hint="eastAsia"/>
            <w:sz w:val="24"/>
          </w:rPr>
          <w:t>10</w:t>
        </w:r>
        <w:r w:rsidR="004C54F4" w:rsidRPr="00CD3822">
          <w:rPr>
            <w:rStyle w:val="a8"/>
            <w:sz w:val="24"/>
          </w:rPr>
          <w:t>.2</w:t>
        </w:r>
        <w:r w:rsidR="004C54F4" w:rsidRPr="00CD3822">
          <w:rPr>
            <w:rStyle w:val="a8"/>
            <w:rFonts w:hint="eastAsia"/>
            <w:sz w:val="24"/>
          </w:rPr>
          <w:t>环保措施落实情况</w:t>
        </w:r>
        <w:r w:rsidR="004C54F4" w:rsidRPr="00CD3822">
          <w:rPr>
            <w:sz w:val="24"/>
          </w:rPr>
          <w:tab/>
        </w:r>
        <w:r w:rsidR="004C54F4" w:rsidRPr="00CD3822">
          <w:rPr>
            <w:rFonts w:hint="eastAsia"/>
            <w:sz w:val="24"/>
          </w:rPr>
          <w:t>2</w:t>
        </w:r>
      </w:hyperlink>
      <w:r w:rsidR="004C54F4" w:rsidRPr="00CD3822">
        <w:rPr>
          <w:rFonts w:hint="eastAsia"/>
          <w:sz w:val="24"/>
        </w:rPr>
        <w:t>5</w:t>
      </w:r>
    </w:p>
    <w:p w:rsidR="00C84EDB" w:rsidRPr="00CD3822" w:rsidRDefault="001430FE" w:rsidP="002C681C">
      <w:pPr>
        <w:pStyle w:val="3"/>
        <w:spacing w:line="360" w:lineRule="auto"/>
        <w:ind w:firstLineChars="200" w:firstLine="440"/>
        <w:rPr>
          <w:kern w:val="2"/>
          <w:sz w:val="24"/>
          <w:szCs w:val="24"/>
        </w:rPr>
      </w:pPr>
      <w:hyperlink w:anchor="_Toc510536391" w:history="1">
        <w:r w:rsidR="004C54F4" w:rsidRPr="00CD3822">
          <w:rPr>
            <w:rStyle w:val="a8"/>
            <w:rFonts w:hint="eastAsia"/>
            <w:sz w:val="24"/>
            <w:szCs w:val="24"/>
          </w:rPr>
          <w:t>10.3</w:t>
        </w:r>
        <w:r w:rsidR="004C54F4" w:rsidRPr="00CD3822">
          <w:rPr>
            <w:rStyle w:val="a8"/>
            <w:rFonts w:hint="eastAsia"/>
            <w:sz w:val="24"/>
            <w:szCs w:val="24"/>
          </w:rPr>
          <w:t>监测结果</w:t>
        </w:r>
        <w:r w:rsidR="004C54F4" w:rsidRPr="00CD3822">
          <w:rPr>
            <w:sz w:val="24"/>
            <w:szCs w:val="24"/>
          </w:rPr>
          <w:tab/>
        </w:r>
        <w:r w:rsidR="004C54F4" w:rsidRPr="00CD3822">
          <w:rPr>
            <w:rFonts w:hint="eastAsia"/>
            <w:sz w:val="24"/>
            <w:szCs w:val="24"/>
          </w:rPr>
          <w:t>2</w:t>
        </w:r>
      </w:hyperlink>
      <w:r w:rsidR="004C54F4" w:rsidRPr="00CD3822">
        <w:rPr>
          <w:rFonts w:hint="eastAsia"/>
          <w:sz w:val="24"/>
          <w:szCs w:val="24"/>
        </w:rPr>
        <w:t>5</w:t>
      </w:r>
    </w:p>
    <w:p w:rsidR="00C84EDB" w:rsidRPr="00CD3822" w:rsidRDefault="001430FE" w:rsidP="002C681C">
      <w:pPr>
        <w:pStyle w:val="3"/>
        <w:spacing w:line="360" w:lineRule="auto"/>
        <w:ind w:firstLineChars="200" w:firstLine="440"/>
        <w:rPr>
          <w:kern w:val="2"/>
          <w:sz w:val="24"/>
          <w:szCs w:val="24"/>
        </w:rPr>
      </w:pPr>
      <w:hyperlink w:anchor="_Toc510536392" w:history="1">
        <w:r w:rsidR="004C54F4" w:rsidRPr="00CD3822">
          <w:rPr>
            <w:rStyle w:val="a8"/>
            <w:rFonts w:hint="eastAsia"/>
            <w:sz w:val="24"/>
            <w:szCs w:val="24"/>
          </w:rPr>
          <w:t>10</w:t>
        </w:r>
        <w:r w:rsidR="004C54F4" w:rsidRPr="00CD3822">
          <w:rPr>
            <w:rStyle w:val="a8"/>
            <w:sz w:val="24"/>
            <w:szCs w:val="24"/>
          </w:rPr>
          <w:t>.</w:t>
        </w:r>
        <w:r w:rsidR="004C54F4" w:rsidRPr="00CD3822">
          <w:rPr>
            <w:rStyle w:val="a8"/>
            <w:rFonts w:hint="eastAsia"/>
            <w:sz w:val="24"/>
            <w:szCs w:val="24"/>
          </w:rPr>
          <w:t>4</w:t>
        </w:r>
        <w:r w:rsidR="004C54F4" w:rsidRPr="00CD3822">
          <w:rPr>
            <w:rStyle w:val="a8"/>
            <w:rFonts w:hint="eastAsia"/>
            <w:sz w:val="24"/>
            <w:szCs w:val="24"/>
          </w:rPr>
          <w:t>验收结论</w:t>
        </w:r>
        <w:r w:rsidR="004C54F4" w:rsidRPr="00CD3822">
          <w:rPr>
            <w:sz w:val="24"/>
            <w:szCs w:val="24"/>
          </w:rPr>
          <w:tab/>
        </w:r>
        <w:r w:rsidR="004C54F4" w:rsidRPr="00CD3822">
          <w:rPr>
            <w:rFonts w:hint="eastAsia"/>
            <w:sz w:val="24"/>
            <w:szCs w:val="24"/>
          </w:rPr>
          <w:t>2</w:t>
        </w:r>
      </w:hyperlink>
      <w:r w:rsidR="004C54F4" w:rsidRPr="00CD3822">
        <w:rPr>
          <w:rFonts w:hint="eastAsia"/>
          <w:sz w:val="24"/>
          <w:szCs w:val="24"/>
        </w:rPr>
        <w:t>6</w:t>
      </w:r>
    </w:p>
    <w:p w:rsidR="00C84EDB" w:rsidRPr="00CD3822" w:rsidRDefault="001430FE" w:rsidP="002C681C">
      <w:pPr>
        <w:pStyle w:val="3"/>
        <w:spacing w:line="360" w:lineRule="auto"/>
        <w:ind w:firstLineChars="200" w:firstLine="440"/>
        <w:rPr>
          <w:sz w:val="24"/>
          <w:szCs w:val="24"/>
        </w:rPr>
      </w:pPr>
      <w:hyperlink w:anchor="_Toc510536393" w:history="1">
        <w:r w:rsidR="004C54F4" w:rsidRPr="00CD3822">
          <w:rPr>
            <w:rStyle w:val="a8"/>
            <w:rFonts w:hint="eastAsia"/>
            <w:sz w:val="24"/>
            <w:szCs w:val="24"/>
          </w:rPr>
          <w:t>10.5</w:t>
        </w:r>
        <w:r w:rsidR="004C54F4" w:rsidRPr="00CD3822">
          <w:rPr>
            <w:rStyle w:val="a8"/>
            <w:rFonts w:hint="eastAsia"/>
            <w:sz w:val="24"/>
            <w:szCs w:val="24"/>
          </w:rPr>
          <w:t>验收建议</w:t>
        </w:r>
        <w:r w:rsidR="004C54F4" w:rsidRPr="00CD3822">
          <w:rPr>
            <w:sz w:val="24"/>
            <w:szCs w:val="24"/>
          </w:rPr>
          <w:tab/>
        </w:r>
        <w:r w:rsidR="004C54F4" w:rsidRPr="00CD3822">
          <w:rPr>
            <w:rFonts w:hint="eastAsia"/>
            <w:sz w:val="24"/>
            <w:szCs w:val="24"/>
          </w:rPr>
          <w:t>2</w:t>
        </w:r>
      </w:hyperlink>
      <w:r w:rsidR="004C54F4" w:rsidRPr="00CD3822">
        <w:rPr>
          <w:rFonts w:hint="eastAsia"/>
          <w:sz w:val="24"/>
          <w:szCs w:val="24"/>
        </w:rPr>
        <w:t>6</w:t>
      </w:r>
    </w:p>
    <w:p w:rsidR="00C84EDB" w:rsidRPr="00CD3822" w:rsidRDefault="004C54F4" w:rsidP="00CD3822">
      <w:pPr>
        <w:spacing w:line="360" w:lineRule="auto"/>
        <w:rPr>
          <w:sz w:val="24"/>
          <w:szCs w:val="24"/>
        </w:rPr>
      </w:pPr>
      <w:r w:rsidRPr="00CD3822">
        <w:rPr>
          <w:rFonts w:hint="eastAsia"/>
          <w:sz w:val="24"/>
          <w:szCs w:val="24"/>
        </w:rPr>
        <w:t>建设项目工程竣工环境保护“三同时”验收登记表</w:t>
      </w:r>
    </w:p>
    <w:p w:rsidR="00C84EDB" w:rsidRDefault="002F3BD5" w:rsidP="00CD3822">
      <w:pPr>
        <w:spacing w:line="360" w:lineRule="auto"/>
        <w:rPr>
          <w:color w:val="000000"/>
        </w:rPr>
      </w:pPr>
      <w:r w:rsidRPr="00CD3822">
        <w:rPr>
          <w:color w:val="000000"/>
          <w:sz w:val="24"/>
          <w:szCs w:val="24"/>
        </w:rPr>
        <w:fldChar w:fldCharType="end"/>
      </w:r>
    </w:p>
    <w:p w:rsidR="00C84EDB" w:rsidRDefault="00C84EDB">
      <w:pPr>
        <w:rPr>
          <w:color w:val="000000"/>
        </w:rPr>
      </w:pPr>
    </w:p>
    <w:p w:rsidR="00C84EDB" w:rsidRDefault="00C84EDB">
      <w:pPr>
        <w:rPr>
          <w:color w:val="000000"/>
        </w:rPr>
      </w:pPr>
    </w:p>
    <w:p w:rsidR="00C84EDB" w:rsidRDefault="00C84EDB">
      <w:pPr>
        <w:rPr>
          <w:color w:val="000000"/>
        </w:rPr>
      </w:pPr>
    </w:p>
    <w:p w:rsidR="00C84EDB" w:rsidRDefault="004C54F4">
      <w:pPr>
        <w:tabs>
          <w:tab w:val="center" w:pos="4153"/>
        </w:tabs>
        <w:jc w:val="left"/>
        <w:sectPr w:rsidR="00C84EDB" w:rsidSect="00E53DFC">
          <w:footerReference w:type="default" r:id="rId8"/>
          <w:pgSz w:w="11906" w:h="16838"/>
          <w:pgMar w:top="1440" w:right="1800" w:bottom="1440" w:left="1800" w:header="851" w:footer="992" w:gutter="0"/>
          <w:pgNumType w:fmt="upperRoman" w:start="1"/>
          <w:cols w:space="425"/>
          <w:docGrid w:type="lines" w:linePitch="312"/>
        </w:sectPr>
      </w:pPr>
      <w:r>
        <w:rPr>
          <w:rFonts w:hint="eastAsia"/>
          <w:color w:val="000000"/>
        </w:rPr>
        <w:tab/>
      </w:r>
    </w:p>
    <w:p w:rsidR="00C84EDB" w:rsidRDefault="004C54F4" w:rsidP="004F1B00">
      <w:pPr>
        <w:spacing w:line="360" w:lineRule="auto"/>
        <w:jc w:val="center"/>
        <w:rPr>
          <w:rFonts w:ascii="宋体" w:hAnsi="宋体" w:cs="宋体"/>
          <w:b/>
          <w:sz w:val="30"/>
          <w:szCs w:val="30"/>
        </w:rPr>
      </w:pPr>
      <w:r>
        <w:rPr>
          <w:rFonts w:ascii="宋体" w:hAnsi="宋体" w:cs="宋体" w:hint="eastAsia"/>
          <w:b/>
          <w:sz w:val="30"/>
          <w:szCs w:val="30"/>
        </w:rPr>
        <w:lastRenderedPageBreak/>
        <w:t>1验收项目概况</w:t>
      </w:r>
    </w:p>
    <w:p w:rsidR="00C84EDB" w:rsidRDefault="004C54F4">
      <w:pPr>
        <w:pStyle w:val="Default"/>
        <w:spacing w:line="360" w:lineRule="auto"/>
        <w:ind w:firstLine="480"/>
        <w:jc w:val="both"/>
        <w:rPr>
          <w:rFonts w:ascii="Times New Roman" w:eastAsia="宋体" w:hAnsi="Times New Roman" w:cs="Times New Roman"/>
          <w:bCs/>
          <w:color w:val="auto"/>
        </w:rPr>
      </w:pPr>
      <w:r>
        <w:rPr>
          <w:rFonts w:ascii="Times New Roman" w:eastAsia="宋体" w:hAnsi="Times New Roman" w:cs="Times New Roman"/>
          <w:color w:val="auto"/>
        </w:rPr>
        <w:t>北京双晖京承电子产品有限公司购买北京联东金平投资管理有限公司在</w:t>
      </w:r>
      <w:r>
        <w:rPr>
          <w:rFonts w:ascii="Times New Roman" w:eastAsia="宋体" w:hAnsi="Times New Roman" w:cs="Times New Roman"/>
          <w:bCs/>
          <w:color w:val="auto"/>
        </w:rPr>
        <w:t>平谷区中关村科技园区平谷园兴谷</w:t>
      </w:r>
      <w:r>
        <w:rPr>
          <w:rFonts w:ascii="Times New Roman" w:eastAsia="宋体" w:hAnsi="Times New Roman" w:cs="Times New Roman"/>
          <w:bCs/>
          <w:color w:val="auto"/>
        </w:rPr>
        <w:t>A</w:t>
      </w:r>
      <w:r>
        <w:rPr>
          <w:rFonts w:ascii="Times New Roman" w:eastAsia="宋体" w:hAnsi="Times New Roman" w:cs="Times New Roman"/>
          <w:bCs/>
          <w:color w:val="auto"/>
        </w:rPr>
        <w:t>区</w:t>
      </w:r>
      <w:r>
        <w:rPr>
          <w:rFonts w:ascii="Times New Roman" w:eastAsia="宋体" w:hAnsi="Times New Roman" w:cs="Times New Roman"/>
          <w:color w:val="auto"/>
        </w:rPr>
        <w:t>建设的联东</w:t>
      </w:r>
      <w:r>
        <w:rPr>
          <w:rFonts w:ascii="Times New Roman" w:eastAsia="宋体" w:hAnsi="Times New Roman" w:cs="Times New Roman"/>
          <w:color w:val="auto"/>
        </w:rPr>
        <w:t>U</w:t>
      </w:r>
      <w:r>
        <w:rPr>
          <w:rFonts w:ascii="Times New Roman" w:eastAsia="宋体" w:hAnsi="Times New Roman" w:cs="Times New Roman"/>
          <w:color w:val="auto"/>
        </w:rPr>
        <w:t>谷</w:t>
      </w:r>
      <w:r>
        <w:rPr>
          <w:rFonts w:ascii="Times New Roman" w:eastAsia="宋体" w:hAnsi="Times New Roman" w:cs="Times New Roman"/>
          <w:color w:val="auto"/>
        </w:rPr>
        <w:t>·</w:t>
      </w:r>
      <w:r>
        <w:rPr>
          <w:rFonts w:ascii="Times New Roman" w:eastAsia="宋体" w:hAnsi="Times New Roman" w:cs="Times New Roman"/>
          <w:color w:val="auto"/>
        </w:rPr>
        <w:t>平谷国际企业港</w:t>
      </w:r>
      <w:r>
        <w:rPr>
          <w:rFonts w:ascii="Times New Roman" w:eastAsia="宋体" w:hAnsi="Times New Roman" w:cs="Times New Roman"/>
          <w:bCs/>
          <w:color w:val="auto"/>
        </w:rPr>
        <w:t>厂房，</w:t>
      </w:r>
      <w:r>
        <w:rPr>
          <w:rFonts w:ascii="Times New Roman" w:eastAsia="宋体" w:hAnsi="Times New Roman" w:cs="Times New Roman" w:hint="eastAsia"/>
          <w:bCs/>
          <w:color w:val="auto"/>
        </w:rPr>
        <w:t>实施</w:t>
      </w:r>
      <w:r>
        <w:rPr>
          <w:rFonts w:ascii="Times New Roman" w:eastAsia="宋体" w:hAnsi="Times New Roman" w:cs="Times New Roman"/>
          <w:color w:val="auto"/>
        </w:rPr>
        <w:t>北京双晖京承电子产品有限公司组装生产项目</w:t>
      </w:r>
      <w:r>
        <w:rPr>
          <w:rFonts w:ascii="Times New Roman" w:eastAsia="宋体" w:hAnsi="Times New Roman" w:cs="Times New Roman"/>
          <w:bCs/>
          <w:color w:val="auto"/>
        </w:rPr>
        <w:t>。</w:t>
      </w:r>
    </w:p>
    <w:p w:rsidR="00C84EDB" w:rsidRDefault="004C54F4">
      <w:pPr>
        <w:spacing w:line="360" w:lineRule="auto"/>
        <w:ind w:firstLineChars="200" w:firstLine="480"/>
        <w:jc w:val="left"/>
        <w:rPr>
          <w:bCs/>
          <w:kern w:val="0"/>
          <w:sz w:val="24"/>
          <w:szCs w:val="24"/>
        </w:rPr>
      </w:pPr>
      <w:r>
        <w:rPr>
          <w:bCs/>
          <w:kern w:val="0"/>
          <w:sz w:val="24"/>
          <w:szCs w:val="24"/>
        </w:rPr>
        <w:t>2016</w:t>
      </w:r>
      <w:r>
        <w:rPr>
          <w:bCs/>
          <w:kern w:val="0"/>
          <w:sz w:val="24"/>
          <w:szCs w:val="24"/>
        </w:rPr>
        <w:t>年</w:t>
      </w:r>
      <w:r>
        <w:rPr>
          <w:bCs/>
          <w:kern w:val="0"/>
          <w:sz w:val="24"/>
          <w:szCs w:val="24"/>
        </w:rPr>
        <w:t>4</w:t>
      </w:r>
      <w:r>
        <w:rPr>
          <w:bCs/>
          <w:kern w:val="0"/>
          <w:sz w:val="24"/>
          <w:szCs w:val="24"/>
        </w:rPr>
        <w:t>月，建设单位委托北京中企安信环境科技有限公司编制完成了《北京双晖京承电子产品有限公司组装生产项目环境影响报告表》。</w:t>
      </w:r>
      <w:r>
        <w:rPr>
          <w:bCs/>
          <w:kern w:val="0"/>
          <w:sz w:val="24"/>
          <w:szCs w:val="24"/>
        </w:rPr>
        <w:t>2016</w:t>
      </w:r>
      <w:r>
        <w:rPr>
          <w:bCs/>
          <w:kern w:val="0"/>
          <w:sz w:val="24"/>
          <w:szCs w:val="24"/>
        </w:rPr>
        <w:t>年</w:t>
      </w:r>
      <w:r>
        <w:rPr>
          <w:bCs/>
          <w:kern w:val="0"/>
          <w:sz w:val="24"/>
          <w:szCs w:val="24"/>
        </w:rPr>
        <w:t>8</w:t>
      </w:r>
      <w:r>
        <w:rPr>
          <w:bCs/>
          <w:kern w:val="0"/>
          <w:sz w:val="24"/>
          <w:szCs w:val="24"/>
        </w:rPr>
        <w:t>月</w:t>
      </w:r>
      <w:r>
        <w:rPr>
          <w:bCs/>
          <w:kern w:val="0"/>
          <w:sz w:val="24"/>
          <w:szCs w:val="24"/>
        </w:rPr>
        <w:t>31</w:t>
      </w:r>
      <w:r>
        <w:rPr>
          <w:bCs/>
          <w:kern w:val="0"/>
          <w:sz w:val="24"/>
          <w:szCs w:val="24"/>
        </w:rPr>
        <w:t>日取得北京市平谷区环保局对于《关于北京双晖京承电子产品有限公司组装生产项目环境影响报告表的批复》（平环保审字</w:t>
      </w:r>
      <w:r>
        <w:rPr>
          <w:bCs/>
          <w:kern w:val="0"/>
          <w:sz w:val="24"/>
          <w:szCs w:val="24"/>
        </w:rPr>
        <w:t>[2016]0467</w:t>
      </w:r>
      <w:r>
        <w:rPr>
          <w:bCs/>
          <w:kern w:val="0"/>
          <w:sz w:val="24"/>
          <w:szCs w:val="24"/>
        </w:rPr>
        <w:t>号）。</w:t>
      </w:r>
    </w:p>
    <w:p w:rsidR="00C84EDB" w:rsidRDefault="004C54F4">
      <w:pPr>
        <w:spacing w:line="360" w:lineRule="auto"/>
        <w:rPr>
          <w:rFonts w:ascii="宋体" w:hAnsi="宋体" w:cs="宋体"/>
          <w:b/>
          <w:sz w:val="28"/>
          <w:szCs w:val="28"/>
        </w:rPr>
      </w:pPr>
      <w:r>
        <w:rPr>
          <w:rFonts w:ascii="宋体" w:hAnsi="宋体" w:cs="宋体" w:hint="eastAsia"/>
          <w:b/>
          <w:sz w:val="28"/>
          <w:szCs w:val="28"/>
        </w:rPr>
        <w:t>环评及批复核定的建设内容及规模：</w:t>
      </w:r>
    </w:p>
    <w:p w:rsidR="00C84EDB" w:rsidRDefault="004C54F4">
      <w:pPr>
        <w:spacing w:line="360" w:lineRule="auto"/>
        <w:ind w:firstLineChars="200" w:firstLine="480"/>
        <w:rPr>
          <w:bCs/>
          <w:kern w:val="0"/>
          <w:sz w:val="24"/>
          <w:szCs w:val="24"/>
        </w:rPr>
      </w:pPr>
      <w:r>
        <w:rPr>
          <w:bCs/>
          <w:kern w:val="0"/>
          <w:sz w:val="24"/>
          <w:szCs w:val="24"/>
        </w:rPr>
        <w:t>项目位于北京市平谷区中关村科技园区平谷园兴谷</w:t>
      </w:r>
      <w:r>
        <w:rPr>
          <w:bCs/>
          <w:kern w:val="0"/>
          <w:sz w:val="24"/>
          <w:szCs w:val="24"/>
        </w:rPr>
        <w:t>A</w:t>
      </w:r>
      <w:r>
        <w:rPr>
          <w:bCs/>
          <w:kern w:val="0"/>
          <w:sz w:val="24"/>
          <w:szCs w:val="24"/>
        </w:rPr>
        <w:t>区平和街</w:t>
      </w:r>
      <w:r>
        <w:rPr>
          <w:bCs/>
          <w:kern w:val="0"/>
          <w:sz w:val="24"/>
          <w:szCs w:val="24"/>
        </w:rPr>
        <w:t>39</w:t>
      </w:r>
      <w:r>
        <w:rPr>
          <w:bCs/>
          <w:kern w:val="0"/>
          <w:sz w:val="24"/>
          <w:szCs w:val="24"/>
        </w:rPr>
        <w:t>号院</w:t>
      </w:r>
      <w:r>
        <w:rPr>
          <w:bCs/>
          <w:kern w:val="0"/>
          <w:sz w:val="24"/>
          <w:szCs w:val="24"/>
        </w:rPr>
        <w:t>21</w:t>
      </w:r>
      <w:r>
        <w:rPr>
          <w:bCs/>
          <w:kern w:val="0"/>
          <w:sz w:val="24"/>
          <w:szCs w:val="24"/>
        </w:rPr>
        <w:t>号楼</w:t>
      </w:r>
      <w:r>
        <w:rPr>
          <w:bCs/>
          <w:kern w:val="0"/>
          <w:sz w:val="24"/>
          <w:szCs w:val="24"/>
        </w:rPr>
        <w:t>A</w:t>
      </w:r>
      <w:r>
        <w:rPr>
          <w:bCs/>
          <w:kern w:val="0"/>
          <w:sz w:val="24"/>
          <w:szCs w:val="24"/>
        </w:rPr>
        <w:t>区</w:t>
      </w:r>
      <w:r>
        <w:rPr>
          <w:rFonts w:hint="eastAsia"/>
          <w:bCs/>
          <w:kern w:val="0"/>
          <w:sz w:val="24"/>
          <w:szCs w:val="24"/>
        </w:rPr>
        <w:t>二</w:t>
      </w:r>
      <w:r>
        <w:rPr>
          <w:bCs/>
          <w:kern w:val="0"/>
          <w:sz w:val="24"/>
          <w:szCs w:val="24"/>
        </w:rPr>
        <w:t>层</w:t>
      </w:r>
      <w:r>
        <w:rPr>
          <w:rFonts w:hint="eastAsia"/>
          <w:bCs/>
          <w:kern w:val="0"/>
          <w:sz w:val="24"/>
          <w:szCs w:val="24"/>
        </w:rPr>
        <w:t>。</w:t>
      </w:r>
      <w:r>
        <w:rPr>
          <w:bCs/>
          <w:kern w:val="0"/>
          <w:sz w:val="24"/>
          <w:szCs w:val="24"/>
        </w:rPr>
        <w:t>该建设项目类别：</w:t>
      </w:r>
      <w:r>
        <w:rPr>
          <w:rFonts w:hint="eastAsia"/>
          <w:bCs/>
          <w:kern w:val="0"/>
          <w:sz w:val="24"/>
          <w:szCs w:val="24"/>
        </w:rPr>
        <w:t>环境监测专用仪器仪表</w:t>
      </w:r>
      <w:r>
        <w:rPr>
          <w:bCs/>
          <w:kern w:val="0"/>
          <w:sz w:val="24"/>
          <w:szCs w:val="24"/>
        </w:rPr>
        <w:t>制造，主要产品名称及年产量：制造</w:t>
      </w:r>
      <w:r>
        <w:rPr>
          <w:bCs/>
          <w:kern w:val="0"/>
          <w:sz w:val="24"/>
          <w:szCs w:val="24"/>
        </w:rPr>
        <w:t>COD</w:t>
      </w:r>
      <w:r>
        <w:rPr>
          <w:bCs/>
          <w:kern w:val="0"/>
          <w:sz w:val="24"/>
          <w:szCs w:val="24"/>
        </w:rPr>
        <w:t>水质测定仪</w:t>
      </w:r>
      <w:r>
        <w:rPr>
          <w:bCs/>
          <w:kern w:val="0"/>
          <w:sz w:val="24"/>
          <w:szCs w:val="24"/>
        </w:rPr>
        <w:t>100</w:t>
      </w:r>
      <w:r>
        <w:rPr>
          <w:bCs/>
          <w:kern w:val="0"/>
          <w:sz w:val="24"/>
          <w:szCs w:val="24"/>
        </w:rPr>
        <w:t>套</w:t>
      </w:r>
      <w:r>
        <w:rPr>
          <w:bCs/>
          <w:kern w:val="0"/>
          <w:sz w:val="24"/>
          <w:szCs w:val="24"/>
        </w:rPr>
        <w:t>/a</w:t>
      </w:r>
      <w:r>
        <w:rPr>
          <w:bCs/>
          <w:kern w:val="0"/>
          <w:sz w:val="24"/>
          <w:szCs w:val="24"/>
        </w:rPr>
        <w:t>，氨氮水质测定仪</w:t>
      </w:r>
      <w:r>
        <w:rPr>
          <w:bCs/>
          <w:kern w:val="0"/>
          <w:sz w:val="24"/>
          <w:szCs w:val="24"/>
        </w:rPr>
        <w:t>50</w:t>
      </w:r>
      <w:r>
        <w:rPr>
          <w:bCs/>
          <w:kern w:val="0"/>
          <w:sz w:val="24"/>
          <w:szCs w:val="24"/>
        </w:rPr>
        <w:t>套</w:t>
      </w:r>
      <w:r>
        <w:rPr>
          <w:bCs/>
          <w:kern w:val="0"/>
          <w:sz w:val="24"/>
          <w:szCs w:val="24"/>
        </w:rPr>
        <w:t>/a</w:t>
      </w:r>
      <w:r>
        <w:rPr>
          <w:bCs/>
          <w:kern w:val="0"/>
          <w:sz w:val="24"/>
          <w:szCs w:val="24"/>
        </w:rPr>
        <w:t>，多参数测定仪</w:t>
      </w:r>
      <w:r>
        <w:rPr>
          <w:bCs/>
          <w:kern w:val="0"/>
          <w:sz w:val="24"/>
          <w:szCs w:val="24"/>
        </w:rPr>
        <w:t>80</w:t>
      </w:r>
      <w:r>
        <w:rPr>
          <w:bCs/>
          <w:kern w:val="0"/>
          <w:sz w:val="24"/>
          <w:szCs w:val="24"/>
        </w:rPr>
        <w:t>套</w:t>
      </w:r>
      <w:r>
        <w:rPr>
          <w:bCs/>
          <w:kern w:val="0"/>
          <w:sz w:val="24"/>
          <w:szCs w:val="24"/>
        </w:rPr>
        <w:t>/a</w:t>
      </w:r>
      <w:r>
        <w:rPr>
          <w:bCs/>
          <w:kern w:val="0"/>
          <w:sz w:val="24"/>
          <w:szCs w:val="24"/>
        </w:rPr>
        <w:t>，水产养殖测定仪</w:t>
      </w:r>
      <w:r>
        <w:rPr>
          <w:bCs/>
          <w:kern w:val="0"/>
          <w:sz w:val="24"/>
          <w:szCs w:val="24"/>
        </w:rPr>
        <w:t>40</w:t>
      </w:r>
      <w:r>
        <w:rPr>
          <w:bCs/>
          <w:kern w:val="0"/>
          <w:sz w:val="24"/>
          <w:szCs w:val="24"/>
        </w:rPr>
        <w:t>套</w:t>
      </w:r>
      <w:r>
        <w:rPr>
          <w:bCs/>
          <w:kern w:val="0"/>
          <w:sz w:val="24"/>
          <w:szCs w:val="24"/>
        </w:rPr>
        <w:t>/a</w:t>
      </w:r>
      <w:r>
        <w:rPr>
          <w:bCs/>
          <w:kern w:val="0"/>
          <w:sz w:val="24"/>
          <w:szCs w:val="24"/>
        </w:rPr>
        <w:t>，智能水质测定仪</w:t>
      </w:r>
      <w:r>
        <w:rPr>
          <w:bCs/>
          <w:kern w:val="0"/>
          <w:sz w:val="24"/>
          <w:szCs w:val="24"/>
        </w:rPr>
        <w:t>200</w:t>
      </w:r>
      <w:r>
        <w:rPr>
          <w:bCs/>
          <w:kern w:val="0"/>
          <w:sz w:val="24"/>
          <w:szCs w:val="24"/>
        </w:rPr>
        <w:t>套</w:t>
      </w:r>
      <w:r>
        <w:rPr>
          <w:bCs/>
          <w:kern w:val="0"/>
          <w:sz w:val="24"/>
          <w:szCs w:val="24"/>
        </w:rPr>
        <w:t>/a</w:t>
      </w:r>
      <w:r>
        <w:rPr>
          <w:bCs/>
          <w:kern w:val="0"/>
          <w:sz w:val="24"/>
          <w:szCs w:val="24"/>
        </w:rPr>
        <w:t>，浊度色度水质测定仪</w:t>
      </w:r>
      <w:r>
        <w:rPr>
          <w:bCs/>
          <w:kern w:val="0"/>
          <w:sz w:val="24"/>
          <w:szCs w:val="24"/>
        </w:rPr>
        <w:t>40</w:t>
      </w:r>
      <w:r>
        <w:rPr>
          <w:bCs/>
          <w:kern w:val="0"/>
          <w:sz w:val="24"/>
          <w:szCs w:val="24"/>
        </w:rPr>
        <w:t>套</w:t>
      </w:r>
      <w:r>
        <w:rPr>
          <w:bCs/>
          <w:kern w:val="0"/>
          <w:sz w:val="24"/>
          <w:szCs w:val="24"/>
        </w:rPr>
        <w:t>/a</w:t>
      </w:r>
      <w:r>
        <w:rPr>
          <w:bCs/>
          <w:kern w:val="0"/>
          <w:sz w:val="24"/>
          <w:szCs w:val="24"/>
        </w:rPr>
        <w:t>，消解器</w:t>
      </w:r>
      <w:r>
        <w:rPr>
          <w:bCs/>
          <w:kern w:val="0"/>
          <w:sz w:val="24"/>
          <w:szCs w:val="24"/>
        </w:rPr>
        <w:t>70</w:t>
      </w:r>
      <w:r>
        <w:rPr>
          <w:bCs/>
          <w:kern w:val="0"/>
          <w:sz w:val="24"/>
          <w:szCs w:val="24"/>
        </w:rPr>
        <w:t>套</w:t>
      </w:r>
      <w:r>
        <w:rPr>
          <w:bCs/>
          <w:kern w:val="0"/>
          <w:sz w:val="24"/>
          <w:szCs w:val="24"/>
        </w:rPr>
        <w:t>/a</w:t>
      </w:r>
      <w:r>
        <w:rPr>
          <w:bCs/>
          <w:kern w:val="0"/>
          <w:sz w:val="24"/>
          <w:szCs w:val="24"/>
        </w:rPr>
        <w:t>。该项目总投资</w:t>
      </w:r>
      <w:r>
        <w:rPr>
          <w:bCs/>
          <w:kern w:val="0"/>
          <w:sz w:val="24"/>
          <w:szCs w:val="24"/>
        </w:rPr>
        <w:t>200</w:t>
      </w:r>
      <w:r>
        <w:rPr>
          <w:bCs/>
          <w:kern w:val="0"/>
          <w:sz w:val="24"/>
          <w:szCs w:val="24"/>
        </w:rPr>
        <w:t>万元，建筑面积：</w:t>
      </w:r>
      <w:r>
        <w:rPr>
          <w:bCs/>
          <w:kern w:val="0"/>
          <w:sz w:val="24"/>
          <w:szCs w:val="24"/>
        </w:rPr>
        <w:t>1193.43</w:t>
      </w:r>
      <w:r>
        <w:rPr>
          <w:sz w:val="24"/>
          <w:szCs w:val="24"/>
        </w:rPr>
        <w:t>m</w:t>
      </w:r>
      <w:r>
        <w:rPr>
          <w:sz w:val="24"/>
          <w:szCs w:val="24"/>
          <w:vertAlign w:val="superscript"/>
        </w:rPr>
        <w:t>2</w:t>
      </w:r>
      <w:r>
        <w:rPr>
          <w:bCs/>
          <w:kern w:val="0"/>
          <w:sz w:val="24"/>
          <w:szCs w:val="24"/>
        </w:rPr>
        <w:t>，共有职工</w:t>
      </w:r>
      <w:r>
        <w:rPr>
          <w:bCs/>
          <w:kern w:val="0"/>
          <w:sz w:val="24"/>
          <w:szCs w:val="24"/>
        </w:rPr>
        <w:t>20</w:t>
      </w:r>
      <w:r>
        <w:rPr>
          <w:bCs/>
          <w:kern w:val="0"/>
          <w:sz w:val="24"/>
          <w:szCs w:val="24"/>
        </w:rPr>
        <w:t>人，每日工作</w:t>
      </w:r>
      <w:r>
        <w:rPr>
          <w:bCs/>
          <w:kern w:val="0"/>
          <w:sz w:val="24"/>
          <w:szCs w:val="24"/>
        </w:rPr>
        <w:t>8</w:t>
      </w:r>
      <w:r>
        <w:rPr>
          <w:bCs/>
          <w:kern w:val="0"/>
          <w:sz w:val="24"/>
          <w:szCs w:val="24"/>
        </w:rPr>
        <w:t>小时，年工作日为</w:t>
      </w:r>
      <w:r>
        <w:rPr>
          <w:bCs/>
          <w:kern w:val="0"/>
          <w:sz w:val="24"/>
          <w:szCs w:val="24"/>
        </w:rPr>
        <w:t>250</w:t>
      </w:r>
      <w:r>
        <w:rPr>
          <w:bCs/>
          <w:kern w:val="0"/>
          <w:sz w:val="24"/>
          <w:szCs w:val="24"/>
        </w:rPr>
        <w:t>天。</w:t>
      </w:r>
    </w:p>
    <w:p w:rsidR="00C84EDB" w:rsidRDefault="004C54F4">
      <w:pPr>
        <w:spacing w:line="360" w:lineRule="auto"/>
        <w:jc w:val="left"/>
        <w:rPr>
          <w:b/>
          <w:sz w:val="28"/>
          <w:szCs w:val="28"/>
        </w:rPr>
      </w:pPr>
      <w:r>
        <w:rPr>
          <w:b/>
          <w:sz w:val="28"/>
          <w:szCs w:val="28"/>
        </w:rPr>
        <w:t>验收报告编制概况：</w:t>
      </w:r>
    </w:p>
    <w:p w:rsidR="00C84EDB" w:rsidRDefault="004C54F4">
      <w:pPr>
        <w:spacing w:line="360" w:lineRule="auto"/>
        <w:ind w:firstLineChars="200" w:firstLine="480"/>
        <w:jc w:val="left"/>
        <w:rPr>
          <w:bCs/>
          <w:kern w:val="0"/>
          <w:sz w:val="24"/>
          <w:szCs w:val="24"/>
        </w:rPr>
      </w:pPr>
      <w:r>
        <w:rPr>
          <w:bCs/>
          <w:kern w:val="0"/>
          <w:sz w:val="24"/>
          <w:szCs w:val="24"/>
        </w:rPr>
        <w:t>根据《关于北京双晖京承电子产品有限公司组装生产项目环境影响报告表》及批复，本次验收对北京双晖京承电子产品有限公司组装生产项目整体进行验收。</w:t>
      </w:r>
    </w:p>
    <w:p w:rsidR="00C84EDB" w:rsidRDefault="004C54F4">
      <w:pPr>
        <w:spacing w:line="360" w:lineRule="auto"/>
        <w:ind w:firstLineChars="200" w:firstLine="480"/>
        <w:jc w:val="left"/>
        <w:rPr>
          <w:bCs/>
          <w:kern w:val="0"/>
          <w:sz w:val="24"/>
          <w:szCs w:val="24"/>
        </w:rPr>
      </w:pPr>
      <w:r>
        <w:rPr>
          <w:bCs/>
          <w:kern w:val="0"/>
          <w:sz w:val="24"/>
          <w:szCs w:val="24"/>
        </w:rPr>
        <w:t>根据</w:t>
      </w:r>
      <w:r>
        <w:rPr>
          <w:bCs/>
          <w:kern w:val="0"/>
          <w:sz w:val="24"/>
          <w:szCs w:val="24"/>
        </w:rPr>
        <w:t>2017</w:t>
      </w:r>
      <w:r>
        <w:rPr>
          <w:bCs/>
          <w:kern w:val="0"/>
          <w:sz w:val="24"/>
          <w:szCs w:val="24"/>
        </w:rPr>
        <w:t>年</w:t>
      </w:r>
      <w:r>
        <w:rPr>
          <w:bCs/>
          <w:kern w:val="0"/>
          <w:sz w:val="24"/>
          <w:szCs w:val="24"/>
        </w:rPr>
        <w:t>7</w:t>
      </w:r>
      <w:r>
        <w:rPr>
          <w:bCs/>
          <w:kern w:val="0"/>
          <w:sz w:val="24"/>
          <w:szCs w:val="24"/>
        </w:rPr>
        <w:t>月</w:t>
      </w:r>
      <w:r>
        <w:rPr>
          <w:bCs/>
          <w:kern w:val="0"/>
          <w:sz w:val="24"/>
          <w:szCs w:val="24"/>
        </w:rPr>
        <w:t>16</w:t>
      </w:r>
      <w:r>
        <w:rPr>
          <w:bCs/>
          <w:kern w:val="0"/>
          <w:sz w:val="24"/>
          <w:szCs w:val="24"/>
        </w:rPr>
        <w:t>日《国务院关于修改〈建设项目环境保护管理条例〉的决定》修订）的要求和规定，结合《关于规范建设单位自主开展建设项目竣工环境保护验收的通知（征求意见稿）》，北京双晖京承电子产品有限公司委托北京中环尚达环保科技有限公司于</w:t>
      </w:r>
      <w:r>
        <w:rPr>
          <w:bCs/>
          <w:kern w:val="0"/>
          <w:sz w:val="24"/>
          <w:szCs w:val="24"/>
        </w:rPr>
        <w:t>2018</w:t>
      </w:r>
      <w:r>
        <w:rPr>
          <w:bCs/>
          <w:kern w:val="0"/>
          <w:sz w:val="24"/>
          <w:szCs w:val="24"/>
        </w:rPr>
        <w:t>年</w:t>
      </w:r>
      <w:r>
        <w:rPr>
          <w:bCs/>
          <w:kern w:val="0"/>
          <w:sz w:val="24"/>
          <w:szCs w:val="24"/>
        </w:rPr>
        <w:t>4</w:t>
      </w:r>
      <w:r>
        <w:rPr>
          <w:bCs/>
          <w:kern w:val="0"/>
          <w:sz w:val="24"/>
          <w:szCs w:val="24"/>
        </w:rPr>
        <w:t>月进行了</w:t>
      </w:r>
      <w:r>
        <w:rPr>
          <w:bCs/>
          <w:kern w:val="0"/>
          <w:sz w:val="24"/>
          <w:szCs w:val="24"/>
        </w:rPr>
        <w:t>“</w:t>
      </w:r>
      <w:r>
        <w:rPr>
          <w:bCs/>
          <w:kern w:val="0"/>
          <w:sz w:val="24"/>
          <w:szCs w:val="24"/>
        </w:rPr>
        <w:t>北京双晖京承电子产品有限公司组装生产项目</w:t>
      </w:r>
      <w:r>
        <w:rPr>
          <w:bCs/>
          <w:kern w:val="0"/>
          <w:sz w:val="24"/>
          <w:szCs w:val="24"/>
        </w:rPr>
        <w:t>”</w:t>
      </w:r>
      <w:r>
        <w:rPr>
          <w:bCs/>
          <w:kern w:val="0"/>
          <w:sz w:val="24"/>
          <w:szCs w:val="24"/>
        </w:rPr>
        <w:t>开展竣工环境保护验收监测报告编制咨询。根据</w:t>
      </w:r>
      <w:r w:rsidR="0024269A">
        <w:rPr>
          <w:rFonts w:hint="eastAsia"/>
          <w:bCs/>
          <w:kern w:val="0"/>
          <w:sz w:val="24"/>
          <w:szCs w:val="24"/>
        </w:rPr>
        <w:t>现场勘察、</w:t>
      </w:r>
      <w:r>
        <w:rPr>
          <w:bCs/>
          <w:kern w:val="0"/>
          <w:sz w:val="24"/>
          <w:szCs w:val="24"/>
        </w:rPr>
        <w:t>企业提供的资料</w:t>
      </w:r>
      <w:r>
        <w:rPr>
          <w:color w:val="000000"/>
          <w:sz w:val="24"/>
          <w:szCs w:val="24"/>
        </w:rPr>
        <w:t>、</w:t>
      </w:r>
      <w:r>
        <w:rPr>
          <w:color w:val="000000" w:themeColor="text1"/>
          <w:sz w:val="24"/>
          <w:szCs w:val="24"/>
        </w:rPr>
        <w:t>北京中环物研环境质量监测中心</w:t>
      </w:r>
      <w:r>
        <w:rPr>
          <w:bCs/>
          <w:kern w:val="0"/>
          <w:sz w:val="24"/>
          <w:szCs w:val="24"/>
        </w:rPr>
        <w:t>现场监测结果、验收技术规范、环评报告、批复等相关内容，编制了本建设项目竣工环境保护验收监测报告。</w:t>
      </w:r>
    </w:p>
    <w:p w:rsidR="00C84EDB" w:rsidRDefault="00C84EDB"/>
    <w:p w:rsidR="00C84EDB" w:rsidRDefault="00C84EDB">
      <w:pPr>
        <w:sectPr w:rsidR="00C84EDB">
          <w:footerReference w:type="default" r:id="rId9"/>
          <w:pgSz w:w="11906" w:h="16838"/>
          <w:pgMar w:top="1440" w:right="1800" w:bottom="1440" w:left="1800" w:header="851" w:footer="992" w:gutter="0"/>
          <w:pgNumType w:start="1"/>
          <w:cols w:space="425"/>
          <w:docGrid w:type="lines" w:linePitch="312"/>
        </w:sectPr>
      </w:pPr>
    </w:p>
    <w:p w:rsidR="00C84EDB" w:rsidRDefault="004C54F4" w:rsidP="004F1B00">
      <w:pPr>
        <w:spacing w:line="360" w:lineRule="auto"/>
        <w:jc w:val="center"/>
        <w:rPr>
          <w:b/>
          <w:sz w:val="30"/>
          <w:szCs w:val="30"/>
        </w:rPr>
      </w:pPr>
      <w:r>
        <w:rPr>
          <w:b/>
          <w:sz w:val="30"/>
          <w:szCs w:val="30"/>
        </w:rPr>
        <w:lastRenderedPageBreak/>
        <w:t>2</w:t>
      </w:r>
      <w:r>
        <w:rPr>
          <w:b/>
          <w:sz w:val="30"/>
          <w:szCs w:val="30"/>
        </w:rPr>
        <w:t>验收依据</w:t>
      </w:r>
    </w:p>
    <w:p w:rsidR="00C84EDB" w:rsidRDefault="004C54F4" w:rsidP="00CF5D76">
      <w:pPr>
        <w:pStyle w:val="a7"/>
        <w:spacing w:beforeLines="10" w:before="31" w:after="0"/>
        <w:ind w:firstLineChars="0" w:firstLine="0"/>
        <w:jc w:val="both"/>
        <w:rPr>
          <w:rFonts w:ascii="Times New Roman" w:hAnsi="Times New Roman"/>
          <w:color w:val="000000"/>
          <w:kern w:val="0"/>
          <w:sz w:val="28"/>
          <w:szCs w:val="28"/>
        </w:rPr>
      </w:pPr>
      <w:r>
        <w:rPr>
          <w:rFonts w:ascii="Times New Roman" w:hAnsi="Times New Roman"/>
          <w:color w:val="000000"/>
          <w:kern w:val="0"/>
          <w:sz w:val="28"/>
          <w:szCs w:val="28"/>
        </w:rPr>
        <w:t>2.1</w:t>
      </w:r>
      <w:r>
        <w:rPr>
          <w:rFonts w:ascii="Times New Roman" w:hAnsi="Times New Roman"/>
          <w:color w:val="000000"/>
          <w:kern w:val="0"/>
          <w:sz w:val="28"/>
          <w:szCs w:val="28"/>
        </w:rPr>
        <w:t>环境保护法律、法规</w:t>
      </w:r>
    </w:p>
    <w:p w:rsidR="00C84EDB" w:rsidRDefault="004C54F4">
      <w:pPr>
        <w:spacing w:line="360" w:lineRule="auto"/>
        <w:ind w:firstLineChars="200" w:firstLine="480"/>
        <w:jc w:val="left"/>
        <w:rPr>
          <w:bCs/>
          <w:kern w:val="0"/>
          <w:sz w:val="24"/>
          <w:szCs w:val="24"/>
        </w:rPr>
      </w:pPr>
      <w:r>
        <w:rPr>
          <w:color w:val="000000"/>
          <w:sz w:val="24"/>
          <w:szCs w:val="24"/>
        </w:rPr>
        <w:t>（</w:t>
      </w:r>
      <w:r>
        <w:rPr>
          <w:color w:val="000000"/>
          <w:sz w:val="24"/>
          <w:szCs w:val="24"/>
        </w:rPr>
        <w:t>1</w:t>
      </w:r>
      <w:r>
        <w:rPr>
          <w:color w:val="000000"/>
          <w:sz w:val="24"/>
          <w:szCs w:val="24"/>
        </w:rPr>
        <w:t>）</w:t>
      </w:r>
      <w:r>
        <w:rPr>
          <w:bCs/>
          <w:kern w:val="0"/>
          <w:sz w:val="24"/>
          <w:szCs w:val="24"/>
        </w:rPr>
        <w:t>《中华人民共和国环境保护法》（</w:t>
      </w:r>
      <w:r>
        <w:rPr>
          <w:bCs/>
          <w:kern w:val="0"/>
          <w:sz w:val="24"/>
          <w:szCs w:val="24"/>
        </w:rPr>
        <w:t xml:space="preserve">2015 </w:t>
      </w:r>
      <w:r>
        <w:rPr>
          <w:bCs/>
          <w:kern w:val="0"/>
          <w:sz w:val="24"/>
          <w:szCs w:val="24"/>
        </w:rPr>
        <w:t>年</w:t>
      </w:r>
      <w:r>
        <w:rPr>
          <w:bCs/>
          <w:kern w:val="0"/>
          <w:sz w:val="24"/>
          <w:szCs w:val="24"/>
        </w:rPr>
        <w:t xml:space="preserve"> 1 </w:t>
      </w:r>
      <w:r>
        <w:rPr>
          <w:bCs/>
          <w:kern w:val="0"/>
          <w:sz w:val="24"/>
          <w:szCs w:val="24"/>
        </w:rPr>
        <w:t>月</w:t>
      </w:r>
      <w:r>
        <w:rPr>
          <w:bCs/>
          <w:kern w:val="0"/>
          <w:sz w:val="24"/>
          <w:szCs w:val="24"/>
        </w:rPr>
        <w:t xml:space="preserve"> 1 </w:t>
      </w:r>
      <w:r>
        <w:rPr>
          <w:bCs/>
          <w:kern w:val="0"/>
          <w:sz w:val="24"/>
          <w:szCs w:val="24"/>
        </w:rPr>
        <w:t>日）；</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2</w:t>
      </w:r>
      <w:r>
        <w:rPr>
          <w:bCs/>
          <w:kern w:val="0"/>
          <w:sz w:val="24"/>
          <w:szCs w:val="24"/>
        </w:rPr>
        <w:t>）《中华人民共和国大气污染防治法》（</w:t>
      </w:r>
      <w:r>
        <w:rPr>
          <w:bCs/>
          <w:kern w:val="0"/>
          <w:sz w:val="24"/>
          <w:szCs w:val="24"/>
        </w:rPr>
        <w:t>2016</w:t>
      </w:r>
      <w:r>
        <w:rPr>
          <w:bCs/>
          <w:kern w:val="0"/>
          <w:sz w:val="24"/>
          <w:szCs w:val="24"/>
        </w:rPr>
        <w:t>年</w:t>
      </w:r>
      <w:r>
        <w:rPr>
          <w:bCs/>
          <w:kern w:val="0"/>
          <w:sz w:val="24"/>
          <w:szCs w:val="24"/>
        </w:rPr>
        <w:t xml:space="preserve"> 1 </w:t>
      </w:r>
      <w:r>
        <w:rPr>
          <w:bCs/>
          <w:kern w:val="0"/>
          <w:sz w:val="24"/>
          <w:szCs w:val="24"/>
        </w:rPr>
        <w:t>月</w:t>
      </w:r>
      <w:r>
        <w:rPr>
          <w:bCs/>
          <w:kern w:val="0"/>
          <w:sz w:val="24"/>
          <w:szCs w:val="24"/>
        </w:rPr>
        <w:t xml:space="preserve"> 1</w:t>
      </w:r>
      <w:r>
        <w:rPr>
          <w:bCs/>
          <w:kern w:val="0"/>
          <w:sz w:val="24"/>
          <w:szCs w:val="24"/>
        </w:rPr>
        <w:t>日起施行）；</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3</w:t>
      </w:r>
      <w:r>
        <w:rPr>
          <w:bCs/>
          <w:kern w:val="0"/>
          <w:sz w:val="24"/>
          <w:szCs w:val="24"/>
        </w:rPr>
        <w:t>）《中华人民共和国环境噪声污染防治法》（</w:t>
      </w:r>
      <w:r>
        <w:rPr>
          <w:bCs/>
          <w:kern w:val="0"/>
          <w:sz w:val="24"/>
          <w:szCs w:val="24"/>
        </w:rPr>
        <w:t xml:space="preserve">1997 </w:t>
      </w:r>
      <w:r>
        <w:rPr>
          <w:bCs/>
          <w:kern w:val="0"/>
          <w:sz w:val="24"/>
          <w:szCs w:val="24"/>
        </w:rPr>
        <w:t>年</w:t>
      </w:r>
      <w:r>
        <w:rPr>
          <w:bCs/>
          <w:kern w:val="0"/>
          <w:sz w:val="24"/>
          <w:szCs w:val="24"/>
        </w:rPr>
        <w:t xml:space="preserve"> 3 </w:t>
      </w:r>
      <w:r>
        <w:rPr>
          <w:bCs/>
          <w:kern w:val="0"/>
          <w:sz w:val="24"/>
          <w:szCs w:val="24"/>
        </w:rPr>
        <w:t>月</w:t>
      </w:r>
      <w:r>
        <w:rPr>
          <w:bCs/>
          <w:kern w:val="0"/>
          <w:sz w:val="24"/>
          <w:szCs w:val="24"/>
        </w:rPr>
        <w:t>1</w:t>
      </w:r>
      <w:r>
        <w:rPr>
          <w:bCs/>
          <w:kern w:val="0"/>
          <w:sz w:val="24"/>
          <w:szCs w:val="24"/>
        </w:rPr>
        <w:t>日）；</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4</w:t>
      </w:r>
      <w:r>
        <w:rPr>
          <w:bCs/>
          <w:kern w:val="0"/>
          <w:sz w:val="24"/>
          <w:szCs w:val="24"/>
        </w:rPr>
        <w:t>）《中华人民共和国水污染防治法》（</w:t>
      </w:r>
      <w:r>
        <w:rPr>
          <w:bCs/>
          <w:kern w:val="0"/>
          <w:sz w:val="24"/>
          <w:szCs w:val="24"/>
        </w:rPr>
        <w:t>2018</w:t>
      </w:r>
      <w:r>
        <w:rPr>
          <w:bCs/>
          <w:kern w:val="0"/>
          <w:sz w:val="24"/>
          <w:szCs w:val="24"/>
        </w:rPr>
        <w:t>年</w:t>
      </w:r>
      <w:r>
        <w:rPr>
          <w:bCs/>
          <w:kern w:val="0"/>
          <w:sz w:val="24"/>
          <w:szCs w:val="24"/>
        </w:rPr>
        <w:t>1</w:t>
      </w:r>
      <w:r>
        <w:rPr>
          <w:bCs/>
          <w:kern w:val="0"/>
          <w:sz w:val="24"/>
          <w:szCs w:val="24"/>
        </w:rPr>
        <w:t>月</w:t>
      </w:r>
      <w:r>
        <w:rPr>
          <w:bCs/>
          <w:kern w:val="0"/>
          <w:sz w:val="24"/>
          <w:szCs w:val="24"/>
        </w:rPr>
        <w:t>1</w:t>
      </w:r>
      <w:r>
        <w:rPr>
          <w:bCs/>
          <w:kern w:val="0"/>
          <w:sz w:val="24"/>
          <w:szCs w:val="24"/>
        </w:rPr>
        <w:t>日）；</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5</w:t>
      </w:r>
      <w:r>
        <w:rPr>
          <w:bCs/>
          <w:kern w:val="0"/>
          <w:sz w:val="24"/>
          <w:szCs w:val="24"/>
        </w:rPr>
        <w:t>）</w:t>
      </w:r>
      <w:r>
        <w:rPr>
          <w:rFonts w:hint="eastAsia"/>
          <w:bCs/>
          <w:kern w:val="0"/>
          <w:sz w:val="24"/>
          <w:szCs w:val="24"/>
        </w:rPr>
        <w:t xml:space="preserve"> </w:t>
      </w:r>
      <w:r>
        <w:rPr>
          <w:bCs/>
          <w:kern w:val="0"/>
          <w:sz w:val="24"/>
          <w:szCs w:val="24"/>
        </w:rPr>
        <w:t>《中华人民共和国固体废物污染环境防治法》（</w:t>
      </w:r>
      <w:r>
        <w:rPr>
          <w:bCs/>
          <w:kern w:val="0"/>
          <w:sz w:val="24"/>
          <w:szCs w:val="24"/>
        </w:rPr>
        <w:t xml:space="preserve">2016 </w:t>
      </w:r>
      <w:r>
        <w:rPr>
          <w:bCs/>
          <w:kern w:val="0"/>
          <w:sz w:val="24"/>
          <w:szCs w:val="24"/>
        </w:rPr>
        <w:t>年</w:t>
      </w:r>
      <w:r>
        <w:rPr>
          <w:bCs/>
          <w:kern w:val="0"/>
          <w:sz w:val="24"/>
          <w:szCs w:val="24"/>
        </w:rPr>
        <w:t xml:space="preserve"> 11 </w:t>
      </w:r>
      <w:r>
        <w:rPr>
          <w:bCs/>
          <w:kern w:val="0"/>
          <w:sz w:val="24"/>
          <w:szCs w:val="24"/>
        </w:rPr>
        <w:t>月</w:t>
      </w:r>
      <w:r>
        <w:rPr>
          <w:bCs/>
          <w:kern w:val="0"/>
          <w:sz w:val="24"/>
          <w:szCs w:val="24"/>
        </w:rPr>
        <w:t xml:space="preserve"> 7 </w:t>
      </w:r>
      <w:r>
        <w:rPr>
          <w:bCs/>
          <w:kern w:val="0"/>
          <w:sz w:val="24"/>
          <w:szCs w:val="24"/>
        </w:rPr>
        <w:t>日）；</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6</w:t>
      </w:r>
      <w:r>
        <w:rPr>
          <w:bCs/>
          <w:kern w:val="0"/>
          <w:sz w:val="24"/>
          <w:szCs w:val="24"/>
        </w:rPr>
        <w:t>）《建设项目环境保护管理条例》（</w:t>
      </w:r>
      <w:r>
        <w:rPr>
          <w:bCs/>
          <w:kern w:val="0"/>
          <w:sz w:val="24"/>
          <w:szCs w:val="24"/>
        </w:rPr>
        <w:t xml:space="preserve">2017 </w:t>
      </w:r>
      <w:r>
        <w:rPr>
          <w:bCs/>
          <w:kern w:val="0"/>
          <w:sz w:val="24"/>
          <w:szCs w:val="24"/>
        </w:rPr>
        <w:t>年</w:t>
      </w:r>
      <w:r>
        <w:rPr>
          <w:bCs/>
          <w:kern w:val="0"/>
          <w:sz w:val="24"/>
          <w:szCs w:val="24"/>
        </w:rPr>
        <w:t xml:space="preserve"> 10 </w:t>
      </w:r>
      <w:r>
        <w:rPr>
          <w:bCs/>
          <w:kern w:val="0"/>
          <w:sz w:val="24"/>
          <w:szCs w:val="24"/>
        </w:rPr>
        <w:t>月</w:t>
      </w:r>
      <w:r>
        <w:rPr>
          <w:bCs/>
          <w:kern w:val="0"/>
          <w:sz w:val="24"/>
          <w:szCs w:val="24"/>
        </w:rPr>
        <w:t xml:space="preserve"> 1 </w:t>
      </w:r>
      <w:r>
        <w:rPr>
          <w:bCs/>
          <w:kern w:val="0"/>
          <w:sz w:val="24"/>
          <w:szCs w:val="24"/>
        </w:rPr>
        <w:t>日施行）。</w:t>
      </w:r>
    </w:p>
    <w:p w:rsidR="00C84EDB" w:rsidRDefault="004C54F4">
      <w:pPr>
        <w:spacing w:line="360" w:lineRule="auto"/>
        <w:rPr>
          <w:b/>
          <w:sz w:val="28"/>
          <w:szCs w:val="28"/>
        </w:rPr>
      </w:pPr>
      <w:r>
        <w:rPr>
          <w:b/>
          <w:sz w:val="28"/>
          <w:szCs w:val="28"/>
        </w:rPr>
        <w:t>2.2</w:t>
      </w:r>
      <w:r>
        <w:rPr>
          <w:b/>
          <w:sz w:val="28"/>
          <w:szCs w:val="28"/>
        </w:rPr>
        <w:t>建设项目竣工环境保护验收技术规范</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1</w:t>
      </w:r>
      <w:r>
        <w:rPr>
          <w:bCs/>
          <w:kern w:val="0"/>
          <w:sz w:val="24"/>
          <w:szCs w:val="24"/>
        </w:rPr>
        <w:t>）《关于规范建设单位自主开展建设项目竣工环境保护验收的通知（征求意见稿）》意见的通知（环办环评函〔</w:t>
      </w:r>
      <w:r>
        <w:rPr>
          <w:bCs/>
          <w:kern w:val="0"/>
          <w:sz w:val="24"/>
          <w:szCs w:val="24"/>
        </w:rPr>
        <w:t>2017</w:t>
      </w:r>
      <w:r>
        <w:rPr>
          <w:bCs/>
          <w:kern w:val="0"/>
          <w:sz w:val="24"/>
          <w:szCs w:val="24"/>
        </w:rPr>
        <w:t>〕</w:t>
      </w:r>
      <w:r>
        <w:rPr>
          <w:bCs/>
          <w:kern w:val="0"/>
          <w:sz w:val="24"/>
          <w:szCs w:val="24"/>
        </w:rPr>
        <w:t>1235</w:t>
      </w:r>
      <w:r>
        <w:rPr>
          <w:bCs/>
          <w:kern w:val="0"/>
          <w:sz w:val="24"/>
          <w:szCs w:val="24"/>
        </w:rPr>
        <w:t>号）；</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2</w:t>
      </w:r>
      <w:r>
        <w:rPr>
          <w:bCs/>
          <w:kern w:val="0"/>
          <w:sz w:val="24"/>
          <w:szCs w:val="24"/>
        </w:rPr>
        <w:t>）《建设项目竣工环境保护验收技术指南</w:t>
      </w:r>
      <w:r>
        <w:rPr>
          <w:bCs/>
          <w:kern w:val="0"/>
          <w:sz w:val="24"/>
          <w:szCs w:val="24"/>
        </w:rPr>
        <w:t xml:space="preserve"> </w:t>
      </w:r>
      <w:r>
        <w:rPr>
          <w:bCs/>
          <w:kern w:val="0"/>
          <w:sz w:val="24"/>
          <w:szCs w:val="24"/>
        </w:rPr>
        <w:t>污染影响类（征求意见稿）》（环办环评函</w:t>
      </w:r>
      <w:r>
        <w:rPr>
          <w:bCs/>
          <w:kern w:val="0"/>
          <w:sz w:val="24"/>
          <w:szCs w:val="24"/>
        </w:rPr>
        <w:t>[2017]1529</w:t>
      </w:r>
      <w:r>
        <w:rPr>
          <w:bCs/>
          <w:kern w:val="0"/>
          <w:sz w:val="24"/>
          <w:szCs w:val="24"/>
        </w:rPr>
        <w:t>号）；</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3</w:t>
      </w:r>
      <w:r>
        <w:rPr>
          <w:bCs/>
          <w:kern w:val="0"/>
          <w:sz w:val="24"/>
          <w:szCs w:val="24"/>
        </w:rPr>
        <w:t>）《排污单位自行监测技术指南</w:t>
      </w:r>
      <w:r>
        <w:rPr>
          <w:bCs/>
          <w:kern w:val="0"/>
          <w:sz w:val="24"/>
          <w:szCs w:val="24"/>
        </w:rPr>
        <w:t xml:space="preserve"> </w:t>
      </w:r>
      <w:r>
        <w:rPr>
          <w:bCs/>
          <w:kern w:val="0"/>
          <w:sz w:val="24"/>
          <w:szCs w:val="24"/>
        </w:rPr>
        <w:t>总则》（</w:t>
      </w:r>
      <w:r>
        <w:rPr>
          <w:bCs/>
          <w:kern w:val="0"/>
          <w:sz w:val="24"/>
          <w:szCs w:val="24"/>
        </w:rPr>
        <w:t>HJ819-2017</w:t>
      </w:r>
      <w:r>
        <w:rPr>
          <w:bCs/>
          <w:kern w:val="0"/>
          <w:sz w:val="24"/>
          <w:szCs w:val="24"/>
        </w:rPr>
        <w:t>）；</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4</w:t>
      </w:r>
      <w:r>
        <w:rPr>
          <w:bCs/>
          <w:kern w:val="0"/>
          <w:sz w:val="24"/>
          <w:szCs w:val="24"/>
        </w:rPr>
        <w:t>）《关于印发建设项目竣工环境保护验收现场检查及审查重点的通知》（环办〔</w:t>
      </w:r>
      <w:r>
        <w:rPr>
          <w:bCs/>
          <w:kern w:val="0"/>
          <w:sz w:val="24"/>
          <w:szCs w:val="24"/>
        </w:rPr>
        <w:t>2015</w:t>
      </w:r>
      <w:r>
        <w:rPr>
          <w:bCs/>
          <w:kern w:val="0"/>
          <w:sz w:val="24"/>
          <w:szCs w:val="24"/>
        </w:rPr>
        <w:t>〕</w:t>
      </w:r>
      <w:r>
        <w:rPr>
          <w:bCs/>
          <w:kern w:val="0"/>
          <w:sz w:val="24"/>
          <w:szCs w:val="24"/>
        </w:rPr>
        <w:t>113</w:t>
      </w:r>
      <w:r>
        <w:rPr>
          <w:bCs/>
          <w:kern w:val="0"/>
          <w:sz w:val="24"/>
          <w:szCs w:val="24"/>
        </w:rPr>
        <w:t>号）；</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5</w:t>
      </w:r>
      <w:r>
        <w:rPr>
          <w:bCs/>
          <w:kern w:val="0"/>
          <w:sz w:val="24"/>
          <w:szCs w:val="24"/>
        </w:rPr>
        <w:t>）关于发布《建设项目竣工环境保护验收暂行办法》的公告（国环规环评</w:t>
      </w:r>
      <w:r>
        <w:rPr>
          <w:bCs/>
          <w:kern w:val="0"/>
          <w:sz w:val="24"/>
          <w:szCs w:val="24"/>
        </w:rPr>
        <w:t>[2017]4</w:t>
      </w:r>
      <w:r>
        <w:rPr>
          <w:bCs/>
          <w:kern w:val="0"/>
          <w:sz w:val="24"/>
          <w:szCs w:val="24"/>
        </w:rPr>
        <w:t>号）。</w:t>
      </w:r>
    </w:p>
    <w:p w:rsidR="00C84EDB" w:rsidRDefault="004C54F4">
      <w:pPr>
        <w:spacing w:line="360" w:lineRule="auto"/>
        <w:rPr>
          <w:b/>
          <w:color w:val="000000"/>
          <w:kern w:val="0"/>
          <w:sz w:val="28"/>
          <w:szCs w:val="28"/>
        </w:rPr>
      </w:pPr>
      <w:r>
        <w:rPr>
          <w:b/>
          <w:color w:val="000000"/>
          <w:sz w:val="28"/>
          <w:szCs w:val="28"/>
        </w:rPr>
        <w:t>2.3</w:t>
      </w:r>
      <w:r>
        <w:rPr>
          <w:b/>
          <w:color w:val="000000"/>
          <w:kern w:val="0"/>
          <w:sz w:val="28"/>
          <w:szCs w:val="28"/>
        </w:rPr>
        <w:t>建设项目环境影响报告表及审批部门审批意见</w:t>
      </w:r>
    </w:p>
    <w:p w:rsidR="00C84EDB" w:rsidRDefault="004C54F4">
      <w:pPr>
        <w:spacing w:line="360" w:lineRule="auto"/>
        <w:ind w:firstLineChars="200" w:firstLine="480"/>
        <w:jc w:val="left"/>
        <w:rPr>
          <w:bCs/>
          <w:kern w:val="0"/>
          <w:sz w:val="24"/>
          <w:szCs w:val="24"/>
        </w:rPr>
      </w:pPr>
      <w:r>
        <w:rPr>
          <w:color w:val="000000"/>
          <w:kern w:val="0"/>
          <w:sz w:val="24"/>
          <w:szCs w:val="24"/>
        </w:rPr>
        <w:t>（</w:t>
      </w:r>
      <w:r>
        <w:rPr>
          <w:bCs/>
          <w:kern w:val="0"/>
          <w:sz w:val="24"/>
          <w:szCs w:val="24"/>
        </w:rPr>
        <w:t>1</w:t>
      </w:r>
      <w:r>
        <w:rPr>
          <w:bCs/>
          <w:kern w:val="0"/>
          <w:sz w:val="24"/>
          <w:szCs w:val="24"/>
        </w:rPr>
        <w:t>）《北京双晖京承电子产品有限公司组装生产项目环境影响报告表》（北京中企安信环境科技有限公司，国环评证乙字第</w:t>
      </w:r>
      <w:r>
        <w:rPr>
          <w:bCs/>
          <w:kern w:val="0"/>
          <w:sz w:val="24"/>
          <w:szCs w:val="24"/>
        </w:rPr>
        <w:t>1046</w:t>
      </w:r>
      <w:r>
        <w:rPr>
          <w:bCs/>
          <w:kern w:val="0"/>
          <w:sz w:val="24"/>
          <w:szCs w:val="24"/>
        </w:rPr>
        <w:t>号）；</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2</w:t>
      </w:r>
      <w:r>
        <w:rPr>
          <w:bCs/>
          <w:kern w:val="0"/>
          <w:sz w:val="24"/>
          <w:szCs w:val="24"/>
        </w:rPr>
        <w:t>）《关于北京双晖京承电子产品有限公司组装生产项目环境影响报告表的批复》（平环保审字</w:t>
      </w:r>
      <w:r>
        <w:rPr>
          <w:bCs/>
          <w:kern w:val="0"/>
          <w:sz w:val="24"/>
          <w:szCs w:val="24"/>
        </w:rPr>
        <w:t>[2016]0467</w:t>
      </w:r>
      <w:r>
        <w:rPr>
          <w:bCs/>
          <w:kern w:val="0"/>
          <w:sz w:val="24"/>
          <w:szCs w:val="24"/>
        </w:rPr>
        <w:t>号）。</w:t>
      </w:r>
    </w:p>
    <w:p w:rsidR="0024269A" w:rsidRDefault="0024269A">
      <w:pPr>
        <w:spacing w:line="360" w:lineRule="auto"/>
        <w:ind w:firstLineChars="200" w:firstLine="480"/>
        <w:jc w:val="left"/>
        <w:rPr>
          <w:bCs/>
          <w:kern w:val="0"/>
          <w:sz w:val="24"/>
          <w:szCs w:val="24"/>
        </w:rPr>
      </w:pPr>
    </w:p>
    <w:p w:rsidR="00C84EDB" w:rsidRDefault="00C84EDB"/>
    <w:p w:rsidR="00C84EDB" w:rsidRDefault="00C84EDB"/>
    <w:p w:rsidR="00C84EDB" w:rsidRDefault="00C84EDB"/>
    <w:p w:rsidR="00C84EDB" w:rsidRDefault="00C84EDB"/>
    <w:p w:rsidR="00C84EDB" w:rsidRDefault="00C84EDB"/>
    <w:p w:rsidR="00C84EDB" w:rsidRDefault="00C84EDB"/>
    <w:p w:rsidR="00C84EDB" w:rsidRDefault="004C54F4" w:rsidP="004F1B00">
      <w:pPr>
        <w:spacing w:line="360" w:lineRule="auto"/>
        <w:jc w:val="center"/>
        <w:rPr>
          <w:b/>
          <w:sz w:val="30"/>
          <w:szCs w:val="30"/>
        </w:rPr>
      </w:pPr>
      <w:r>
        <w:rPr>
          <w:b/>
          <w:sz w:val="30"/>
          <w:szCs w:val="30"/>
        </w:rPr>
        <w:lastRenderedPageBreak/>
        <w:t>3</w:t>
      </w:r>
      <w:r>
        <w:rPr>
          <w:b/>
          <w:sz w:val="30"/>
          <w:szCs w:val="30"/>
        </w:rPr>
        <w:t>验收项目概况</w:t>
      </w:r>
    </w:p>
    <w:p w:rsidR="00C84EDB" w:rsidRDefault="004C54F4">
      <w:pPr>
        <w:spacing w:line="360" w:lineRule="auto"/>
        <w:jc w:val="left"/>
        <w:rPr>
          <w:b/>
          <w:sz w:val="28"/>
          <w:szCs w:val="28"/>
        </w:rPr>
      </w:pPr>
      <w:r>
        <w:rPr>
          <w:b/>
          <w:sz w:val="28"/>
          <w:szCs w:val="28"/>
        </w:rPr>
        <w:t>3.1</w:t>
      </w:r>
      <w:r>
        <w:rPr>
          <w:b/>
          <w:sz w:val="28"/>
          <w:szCs w:val="28"/>
        </w:rPr>
        <w:t>地理位置及平面布置</w:t>
      </w:r>
    </w:p>
    <w:p w:rsidR="00C84EDB" w:rsidRDefault="004C54F4">
      <w:pPr>
        <w:spacing w:line="360" w:lineRule="auto"/>
        <w:ind w:firstLineChars="200" w:firstLine="480"/>
        <w:jc w:val="left"/>
        <w:rPr>
          <w:bCs/>
          <w:kern w:val="0"/>
          <w:sz w:val="24"/>
          <w:szCs w:val="24"/>
        </w:rPr>
      </w:pPr>
      <w:r>
        <w:rPr>
          <w:bCs/>
          <w:kern w:val="0"/>
          <w:sz w:val="24"/>
          <w:szCs w:val="24"/>
        </w:rPr>
        <w:t>北京双晖京承电子产品有限公司组装生产项目位于北京市平谷区中关村科技园区平谷园兴谷</w:t>
      </w:r>
      <w:r>
        <w:rPr>
          <w:bCs/>
          <w:kern w:val="0"/>
          <w:sz w:val="24"/>
          <w:szCs w:val="24"/>
        </w:rPr>
        <w:t>A</w:t>
      </w:r>
      <w:r>
        <w:rPr>
          <w:bCs/>
          <w:kern w:val="0"/>
          <w:sz w:val="24"/>
          <w:szCs w:val="24"/>
        </w:rPr>
        <w:t>区平和街</w:t>
      </w:r>
      <w:r>
        <w:rPr>
          <w:bCs/>
          <w:kern w:val="0"/>
          <w:sz w:val="24"/>
          <w:szCs w:val="24"/>
        </w:rPr>
        <w:t>39</w:t>
      </w:r>
      <w:r>
        <w:rPr>
          <w:bCs/>
          <w:kern w:val="0"/>
          <w:sz w:val="24"/>
          <w:szCs w:val="24"/>
        </w:rPr>
        <w:t>号院</w:t>
      </w:r>
      <w:r>
        <w:rPr>
          <w:bCs/>
          <w:kern w:val="0"/>
          <w:sz w:val="24"/>
          <w:szCs w:val="24"/>
        </w:rPr>
        <w:t>21</w:t>
      </w:r>
      <w:r>
        <w:rPr>
          <w:bCs/>
          <w:kern w:val="0"/>
          <w:sz w:val="24"/>
          <w:szCs w:val="24"/>
        </w:rPr>
        <w:t>号楼</w:t>
      </w:r>
      <w:r>
        <w:rPr>
          <w:bCs/>
          <w:kern w:val="0"/>
          <w:sz w:val="24"/>
          <w:szCs w:val="24"/>
        </w:rPr>
        <w:t>A</w:t>
      </w:r>
      <w:r>
        <w:rPr>
          <w:bCs/>
          <w:kern w:val="0"/>
          <w:sz w:val="24"/>
          <w:szCs w:val="24"/>
        </w:rPr>
        <w:t>区</w:t>
      </w:r>
      <w:r>
        <w:rPr>
          <w:rFonts w:hint="eastAsia"/>
          <w:bCs/>
          <w:kern w:val="0"/>
          <w:sz w:val="24"/>
          <w:szCs w:val="24"/>
        </w:rPr>
        <w:t>二</w:t>
      </w:r>
      <w:r>
        <w:rPr>
          <w:bCs/>
          <w:kern w:val="0"/>
          <w:sz w:val="24"/>
          <w:szCs w:val="24"/>
        </w:rPr>
        <w:t>层。项目周边环境如下：</w:t>
      </w:r>
    </w:p>
    <w:p w:rsidR="00C84EDB" w:rsidRDefault="004C54F4">
      <w:pPr>
        <w:spacing w:line="360" w:lineRule="auto"/>
        <w:ind w:firstLineChars="200" w:firstLine="480"/>
        <w:jc w:val="left"/>
        <w:rPr>
          <w:bCs/>
          <w:kern w:val="0"/>
          <w:sz w:val="24"/>
          <w:szCs w:val="24"/>
        </w:rPr>
      </w:pPr>
      <w:r>
        <w:rPr>
          <w:bCs/>
          <w:kern w:val="0"/>
          <w:sz w:val="24"/>
          <w:szCs w:val="24"/>
        </w:rPr>
        <w:t>东侧：东侧紧邻工业厂房</w:t>
      </w:r>
      <w:r>
        <w:rPr>
          <w:bCs/>
          <w:kern w:val="0"/>
          <w:sz w:val="24"/>
          <w:szCs w:val="24"/>
        </w:rPr>
        <w:t>21</w:t>
      </w:r>
      <w:r>
        <w:rPr>
          <w:bCs/>
          <w:kern w:val="0"/>
          <w:sz w:val="24"/>
          <w:szCs w:val="24"/>
        </w:rPr>
        <w:t>号楼</w:t>
      </w:r>
      <w:r>
        <w:rPr>
          <w:bCs/>
          <w:kern w:val="0"/>
          <w:sz w:val="24"/>
          <w:szCs w:val="24"/>
        </w:rPr>
        <w:t>B</w:t>
      </w:r>
      <w:r>
        <w:rPr>
          <w:bCs/>
          <w:kern w:val="0"/>
          <w:sz w:val="24"/>
          <w:szCs w:val="24"/>
        </w:rPr>
        <w:t>区；</w:t>
      </w:r>
    </w:p>
    <w:p w:rsidR="00C84EDB" w:rsidRDefault="004C54F4">
      <w:pPr>
        <w:spacing w:line="360" w:lineRule="auto"/>
        <w:ind w:firstLineChars="200" w:firstLine="480"/>
        <w:jc w:val="left"/>
        <w:rPr>
          <w:bCs/>
          <w:kern w:val="0"/>
          <w:sz w:val="24"/>
          <w:szCs w:val="24"/>
        </w:rPr>
      </w:pPr>
      <w:r>
        <w:rPr>
          <w:bCs/>
          <w:kern w:val="0"/>
          <w:sz w:val="24"/>
          <w:szCs w:val="24"/>
        </w:rPr>
        <w:t>南侧：南侧为工业厂房</w:t>
      </w:r>
      <w:r>
        <w:rPr>
          <w:bCs/>
          <w:kern w:val="0"/>
          <w:sz w:val="24"/>
          <w:szCs w:val="24"/>
        </w:rPr>
        <w:t>22</w:t>
      </w:r>
      <w:r>
        <w:rPr>
          <w:bCs/>
          <w:kern w:val="0"/>
          <w:sz w:val="24"/>
          <w:szCs w:val="24"/>
        </w:rPr>
        <w:t>号楼；</w:t>
      </w:r>
    </w:p>
    <w:p w:rsidR="00C84EDB" w:rsidRDefault="004C54F4">
      <w:pPr>
        <w:spacing w:line="360" w:lineRule="auto"/>
        <w:ind w:firstLineChars="200" w:firstLine="480"/>
        <w:jc w:val="left"/>
        <w:rPr>
          <w:bCs/>
          <w:kern w:val="0"/>
          <w:sz w:val="24"/>
          <w:szCs w:val="24"/>
        </w:rPr>
      </w:pPr>
      <w:r>
        <w:rPr>
          <w:bCs/>
          <w:kern w:val="0"/>
          <w:sz w:val="24"/>
          <w:szCs w:val="24"/>
        </w:rPr>
        <w:t>西侧：西侧为工业厂房</w:t>
      </w:r>
      <w:r>
        <w:rPr>
          <w:bCs/>
          <w:kern w:val="0"/>
          <w:sz w:val="24"/>
          <w:szCs w:val="24"/>
        </w:rPr>
        <w:t>28</w:t>
      </w:r>
      <w:r>
        <w:rPr>
          <w:bCs/>
          <w:kern w:val="0"/>
          <w:sz w:val="24"/>
          <w:szCs w:val="24"/>
        </w:rPr>
        <w:t>号楼；</w:t>
      </w:r>
    </w:p>
    <w:p w:rsidR="00C84EDB" w:rsidRDefault="004C54F4">
      <w:pPr>
        <w:spacing w:line="360" w:lineRule="auto"/>
        <w:ind w:firstLineChars="200" w:firstLine="480"/>
        <w:jc w:val="left"/>
        <w:rPr>
          <w:bCs/>
          <w:kern w:val="0"/>
          <w:sz w:val="24"/>
          <w:szCs w:val="24"/>
        </w:rPr>
      </w:pPr>
      <w:r>
        <w:rPr>
          <w:bCs/>
          <w:kern w:val="0"/>
          <w:sz w:val="24"/>
          <w:szCs w:val="24"/>
        </w:rPr>
        <w:t>北侧：北侧为工业厂房</w:t>
      </w:r>
      <w:r>
        <w:rPr>
          <w:bCs/>
          <w:kern w:val="0"/>
          <w:sz w:val="24"/>
          <w:szCs w:val="24"/>
        </w:rPr>
        <w:t>20</w:t>
      </w:r>
      <w:r>
        <w:rPr>
          <w:bCs/>
          <w:kern w:val="0"/>
          <w:sz w:val="24"/>
          <w:szCs w:val="24"/>
        </w:rPr>
        <w:t>号楼。</w:t>
      </w:r>
    </w:p>
    <w:p w:rsidR="00C84EDB" w:rsidRDefault="004C54F4">
      <w:pPr>
        <w:spacing w:line="360" w:lineRule="auto"/>
        <w:ind w:firstLineChars="200" w:firstLine="480"/>
        <w:jc w:val="left"/>
        <w:rPr>
          <w:bCs/>
          <w:kern w:val="0"/>
          <w:sz w:val="24"/>
          <w:szCs w:val="24"/>
        </w:rPr>
      </w:pPr>
      <w:r>
        <w:rPr>
          <w:bCs/>
          <w:kern w:val="0"/>
          <w:sz w:val="24"/>
          <w:szCs w:val="24"/>
        </w:rPr>
        <w:t>本项目所在建筑为三层工业厂房，属于工业用房。地理位置为北</w:t>
      </w:r>
      <w:r>
        <w:rPr>
          <w:bCs/>
          <w:kern w:val="0"/>
          <w:sz w:val="24"/>
          <w:szCs w:val="24"/>
        </w:rPr>
        <w:t>40.1745°</w:t>
      </w:r>
      <w:r>
        <w:rPr>
          <w:bCs/>
          <w:kern w:val="0"/>
          <w:sz w:val="24"/>
          <w:szCs w:val="24"/>
        </w:rPr>
        <w:t>，东经</w:t>
      </w:r>
      <w:r>
        <w:rPr>
          <w:bCs/>
          <w:kern w:val="0"/>
          <w:sz w:val="24"/>
          <w:szCs w:val="24"/>
        </w:rPr>
        <w:t>117.1178°</w:t>
      </w:r>
      <w:r>
        <w:rPr>
          <w:bCs/>
          <w:kern w:val="0"/>
          <w:sz w:val="24"/>
          <w:szCs w:val="24"/>
        </w:rPr>
        <w:t>。项目地理位置图见图</w:t>
      </w:r>
      <w:r>
        <w:rPr>
          <w:bCs/>
          <w:kern w:val="0"/>
          <w:sz w:val="24"/>
          <w:szCs w:val="24"/>
        </w:rPr>
        <w:t>3.1-1</w:t>
      </w:r>
      <w:r>
        <w:rPr>
          <w:bCs/>
          <w:kern w:val="0"/>
          <w:sz w:val="24"/>
          <w:szCs w:val="24"/>
        </w:rPr>
        <w:t>，项目周边关系示意图见图</w:t>
      </w:r>
      <w:r>
        <w:rPr>
          <w:bCs/>
          <w:kern w:val="0"/>
          <w:sz w:val="24"/>
          <w:szCs w:val="24"/>
        </w:rPr>
        <w:t>3.1-2</w:t>
      </w:r>
      <w:r>
        <w:rPr>
          <w:bCs/>
          <w:kern w:val="0"/>
          <w:sz w:val="24"/>
          <w:szCs w:val="24"/>
        </w:rPr>
        <w:t>，平面布置图见图</w:t>
      </w:r>
      <w:r>
        <w:rPr>
          <w:bCs/>
          <w:kern w:val="0"/>
          <w:sz w:val="24"/>
          <w:szCs w:val="24"/>
        </w:rPr>
        <w:t>3.1-3</w:t>
      </w:r>
      <w:r>
        <w:rPr>
          <w:bCs/>
          <w:kern w:val="0"/>
          <w:sz w:val="24"/>
          <w:szCs w:val="24"/>
        </w:rPr>
        <w:t>。</w:t>
      </w:r>
    </w:p>
    <w:p w:rsidR="00C84EDB" w:rsidRDefault="004C54F4">
      <w:pPr>
        <w:spacing w:line="360" w:lineRule="auto"/>
        <w:jc w:val="left"/>
        <w:rPr>
          <w:b/>
          <w:sz w:val="28"/>
          <w:szCs w:val="28"/>
        </w:rPr>
      </w:pPr>
      <w:r>
        <w:rPr>
          <w:b/>
          <w:sz w:val="28"/>
          <w:szCs w:val="28"/>
        </w:rPr>
        <w:t>3.2</w:t>
      </w:r>
      <w:r>
        <w:rPr>
          <w:b/>
          <w:sz w:val="28"/>
          <w:szCs w:val="28"/>
        </w:rPr>
        <w:t>建设内容</w:t>
      </w:r>
    </w:p>
    <w:p w:rsidR="00C84EDB" w:rsidRDefault="004C54F4">
      <w:pPr>
        <w:spacing w:line="360" w:lineRule="auto"/>
        <w:ind w:firstLineChars="200" w:firstLine="480"/>
        <w:jc w:val="left"/>
        <w:rPr>
          <w:bCs/>
          <w:kern w:val="0"/>
          <w:sz w:val="24"/>
          <w:szCs w:val="24"/>
        </w:rPr>
      </w:pPr>
      <w:r>
        <w:rPr>
          <w:bCs/>
          <w:kern w:val="0"/>
          <w:sz w:val="24"/>
          <w:szCs w:val="24"/>
        </w:rPr>
        <w:t>该建设项目类别：</w:t>
      </w:r>
      <w:r>
        <w:rPr>
          <w:rFonts w:hint="eastAsia"/>
          <w:bCs/>
          <w:kern w:val="0"/>
          <w:sz w:val="24"/>
          <w:szCs w:val="24"/>
        </w:rPr>
        <w:t>环境监测专用仪器仪表制造</w:t>
      </w:r>
      <w:r>
        <w:rPr>
          <w:bCs/>
          <w:kern w:val="0"/>
          <w:sz w:val="24"/>
          <w:szCs w:val="24"/>
        </w:rPr>
        <w:t>，主要产品名称及年产量：制造</w:t>
      </w:r>
      <w:r>
        <w:rPr>
          <w:bCs/>
          <w:kern w:val="0"/>
          <w:sz w:val="24"/>
          <w:szCs w:val="24"/>
        </w:rPr>
        <w:t>COD</w:t>
      </w:r>
      <w:r>
        <w:rPr>
          <w:bCs/>
          <w:kern w:val="0"/>
          <w:sz w:val="24"/>
          <w:szCs w:val="24"/>
        </w:rPr>
        <w:t>水质测定仪</w:t>
      </w:r>
      <w:r>
        <w:rPr>
          <w:bCs/>
          <w:kern w:val="0"/>
          <w:sz w:val="24"/>
          <w:szCs w:val="24"/>
        </w:rPr>
        <w:t>100</w:t>
      </w:r>
      <w:r>
        <w:rPr>
          <w:bCs/>
          <w:kern w:val="0"/>
          <w:sz w:val="24"/>
          <w:szCs w:val="24"/>
        </w:rPr>
        <w:t>套</w:t>
      </w:r>
      <w:r>
        <w:rPr>
          <w:bCs/>
          <w:kern w:val="0"/>
          <w:sz w:val="24"/>
          <w:szCs w:val="24"/>
        </w:rPr>
        <w:t>/a</w:t>
      </w:r>
      <w:r>
        <w:rPr>
          <w:bCs/>
          <w:kern w:val="0"/>
          <w:sz w:val="24"/>
          <w:szCs w:val="24"/>
        </w:rPr>
        <w:t>，氨氮水质测定仪</w:t>
      </w:r>
      <w:r>
        <w:rPr>
          <w:bCs/>
          <w:kern w:val="0"/>
          <w:sz w:val="24"/>
          <w:szCs w:val="24"/>
        </w:rPr>
        <w:t>50</w:t>
      </w:r>
      <w:r>
        <w:rPr>
          <w:bCs/>
          <w:kern w:val="0"/>
          <w:sz w:val="24"/>
          <w:szCs w:val="24"/>
        </w:rPr>
        <w:t>套</w:t>
      </w:r>
      <w:r>
        <w:rPr>
          <w:bCs/>
          <w:kern w:val="0"/>
          <w:sz w:val="24"/>
          <w:szCs w:val="24"/>
        </w:rPr>
        <w:t>/a</w:t>
      </w:r>
      <w:r>
        <w:rPr>
          <w:bCs/>
          <w:kern w:val="0"/>
          <w:sz w:val="24"/>
          <w:szCs w:val="24"/>
        </w:rPr>
        <w:t>，多参数测定仪</w:t>
      </w:r>
      <w:r>
        <w:rPr>
          <w:bCs/>
          <w:kern w:val="0"/>
          <w:sz w:val="24"/>
          <w:szCs w:val="24"/>
        </w:rPr>
        <w:t>80</w:t>
      </w:r>
      <w:r>
        <w:rPr>
          <w:bCs/>
          <w:kern w:val="0"/>
          <w:sz w:val="24"/>
          <w:szCs w:val="24"/>
        </w:rPr>
        <w:t>套</w:t>
      </w:r>
      <w:r>
        <w:rPr>
          <w:bCs/>
          <w:kern w:val="0"/>
          <w:sz w:val="24"/>
          <w:szCs w:val="24"/>
        </w:rPr>
        <w:t>/a</w:t>
      </w:r>
      <w:r>
        <w:rPr>
          <w:bCs/>
          <w:kern w:val="0"/>
          <w:sz w:val="24"/>
          <w:szCs w:val="24"/>
        </w:rPr>
        <w:t>，水产养殖测定仪</w:t>
      </w:r>
      <w:r>
        <w:rPr>
          <w:bCs/>
          <w:kern w:val="0"/>
          <w:sz w:val="24"/>
          <w:szCs w:val="24"/>
        </w:rPr>
        <w:t>40</w:t>
      </w:r>
      <w:r>
        <w:rPr>
          <w:bCs/>
          <w:kern w:val="0"/>
          <w:sz w:val="24"/>
          <w:szCs w:val="24"/>
        </w:rPr>
        <w:t>套</w:t>
      </w:r>
      <w:r>
        <w:rPr>
          <w:bCs/>
          <w:kern w:val="0"/>
          <w:sz w:val="24"/>
          <w:szCs w:val="24"/>
        </w:rPr>
        <w:t>/a</w:t>
      </w:r>
      <w:r>
        <w:rPr>
          <w:bCs/>
          <w:kern w:val="0"/>
          <w:sz w:val="24"/>
          <w:szCs w:val="24"/>
        </w:rPr>
        <w:t>，智能水质测定仪</w:t>
      </w:r>
      <w:r>
        <w:rPr>
          <w:bCs/>
          <w:kern w:val="0"/>
          <w:sz w:val="24"/>
          <w:szCs w:val="24"/>
        </w:rPr>
        <w:t>200</w:t>
      </w:r>
      <w:r>
        <w:rPr>
          <w:bCs/>
          <w:kern w:val="0"/>
          <w:sz w:val="24"/>
          <w:szCs w:val="24"/>
        </w:rPr>
        <w:t>套</w:t>
      </w:r>
      <w:r>
        <w:rPr>
          <w:bCs/>
          <w:kern w:val="0"/>
          <w:sz w:val="24"/>
          <w:szCs w:val="24"/>
        </w:rPr>
        <w:t>/a</w:t>
      </w:r>
      <w:r>
        <w:rPr>
          <w:bCs/>
          <w:kern w:val="0"/>
          <w:sz w:val="24"/>
          <w:szCs w:val="24"/>
        </w:rPr>
        <w:t>，浊度色度水质测定仪</w:t>
      </w:r>
      <w:r>
        <w:rPr>
          <w:bCs/>
          <w:kern w:val="0"/>
          <w:sz w:val="24"/>
          <w:szCs w:val="24"/>
        </w:rPr>
        <w:t>40</w:t>
      </w:r>
      <w:r>
        <w:rPr>
          <w:bCs/>
          <w:kern w:val="0"/>
          <w:sz w:val="24"/>
          <w:szCs w:val="24"/>
        </w:rPr>
        <w:t>套</w:t>
      </w:r>
      <w:r>
        <w:rPr>
          <w:bCs/>
          <w:kern w:val="0"/>
          <w:sz w:val="24"/>
          <w:szCs w:val="24"/>
        </w:rPr>
        <w:t>/a</w:t>
      </w:r>
      <w:r>
        <w:rPr>
          <w:bCs/>
          <w:kern w:val="0"/>
          <w:sz w:val="24"/>
          <w:szCs w:val="24"/>
        </w:rPr>
        <w:t>，消解器</w:t>
      </w:r>
      <w:r>
        <w:rPr>
          <w:bCs/>
          <w:kern w:val="0"/>
          <w:sz w:val="24"/>
          <w:szCs w:val="24"/>
        </w:rPr>
        <w:t>70</w:t>
      </w:r>
      <w:r>
        <w:rPr>
          <w:bCs/>
          <w:kern w:val="0"/>
          <w:sz w:val="24"/>
          <w:szCs w:val="24"/>
        </w:rPr>
        <w:t>套</w:t>
      </w:r>
      <w:r>
        <w:rPr>
          <w:bCs/>
          <w:kern w:val="0"/>
          <w:sz w:val="24"/>
          <w:szCs w:val="24"/>
        </w:rPr>
        <w:t>/a</w:t>
      </w:r>
      <w:r>
        <w:rPr>
          <w:bCs/>
          <w:kern w:val="0"/>
          <w:sz w:val="24"/>
          <w:szCs w:val="24"/>
        </w:rPr>
        <w:t>。总投资</w:t>
      </w:r>
      <w:r>
        <w:rPr>
          <w:bCs/>
          <w:kern w:val="0"/>
          <w:sz w:val="24"/>
          <w:szCs w:val="24"/>
        </w:rPr>
        <w:t>200</w:t>
      </w:r>
      <w:r>
        <w:rPr>
          <w:bCs/>
          <w:kern w:val="0"/>
          <w:sz w:val="24"/>
          <w:szCs w:val="24"/>
        </w:rPr>
        <w:t>万元，建筑面积</w:t>
      </w:r>
      <w:r>
        <w:rPr>
          <w:bCs/>
          <w:kern w:val="0"/>
          <w:sz w:val="24"/>
          <w:szCs w:val="24"/>
        </w:rPr>
        <w:t>1193.43m</w:t>
      </w:r>
      <w:r>
        <w:rPr>
          <w:bCs/>
          <w:kern w:val="0"/>
          <w:sz w:val="24"/>
          <w:szCs w:val="24"/>
          <w:vertAlign w:val="superscript"/>
        </w:rPr>
        <w:t>2</w:t>
      </w:r>
      <w:r>
        <w:rPr>
          <w:rFonts w:hint="eastAsia"/>
          <w:bCs/>
          <w:kern w:val="0"/>
          <w:sz w:val="24"/>
          <w:szCs w:val="24"/>
          <w:vertAlign w:val="superscript"/>
        </w:rPr>
        <w:t xml:space="preserve"> </w:t>
      </w:r>
      <w:r>
        <w:rPr>
          <w:rFonts w:hint="eastAsia"/>
          <w:bCs/>
          <w:kern w:val="0"/>
          <w:sz w:val="24"/>
          <w:szCs w:val="24"/>
        </w:rPr>
        <w:t>。</w:t>
      </w:r>
    </w:p>
    <w:p w:rsidR="00C84EDB" w:rsidRDefault="004C54F4">
      <w:pPr>
        <w:spacing w:line="360" w:lineRule="auto"/>
        <w:ind w:firstLineChars="200" w:firstLine="480"/>
        <w:jc w:val="left"/>
        <w:rPr>
          <w:bCs/>
          <w:kern w:val="0"/>
          <w:sz w:val="24"/>
          <w:szCs w:val="24"/>
        </w:rPr>
      </w:pPr>
      <w:r>
        <w:rPr>
          <w:bCs/>
          <w:kern w:val="0"/>
          <w:sz w:val="24"/>
          <w:szCs w:val="24"/>
        </w:rPr>
        <w:t>项目建成内容、规模与环评文件对照见表</w:t>
      </w:r>
      <w:r>
        <w:rPr>
          <w:bCs/>
          <w:kern w:val="0"/>
          <w:sz w:val="24"/>
          <w:szCs w:val="24"/>
        </w:rPr>
        <w:t>3.2-1</w:t>
      </w:r>
      <w:r>
        <w:rPr>
          <w:bCs/>
          <w:kern w:val="0"/>
          <w:sz w:val="24"/>
          <w:szCs w:val="24"/>
        </w:rPr>
        <w:t>。</w:t>
      </w:r>
    </w:p>
    <w:p w:rsidR="00C84EDB" w:rsidRDefault="004C54F4">
      <w:pPr>
        <w:spacing w:line="360" w:lineRule="auto"/>
        <w:ind w:firstLineChars="200" w:firstLine="482"/>
        <w:jc w:val="center"/>
        <w:rPr>
          <w:bCs/>
          <w:kern w:val="0"/>
          <w:sz w:val="24"/>
          <w:szCs w:val="24"/>
        </w:rPr>
      </w:pPr>
      <w:r>
        <w:rPr>
          <w:b/>
          <w:sz w:val="24"/>
          <w:szCs w:val="24"/>
        </w:rPr>
        <w:t>表</w:t>
      </w:r>
      <w:r>
        <w:rPr>
          <w:b/>
          <w:sz w:val="24"/>
          <w:szCs w:val="24"/>
        </w:rPr>
        <w:t xml:space="preserve">3.2-1  </w:t>
      </w:r>
      <w:r>
        <w:rPr>
          <w:b/>
          <w:sz w:val="24"/>
          <w:szCs w:val="24"/>
        </w:rPr>
        <w:t>环评阶段、实际工程建设内容对照一览表</w:t>
      </w:r>
    </w:p>
    <w:tbl>
      <w:tblPr>
        <w:tblStyle w:val="a9"/>
        <w:tblW w:w="9242"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714"/>
        <w:gridCol w:w="851"/>
        <w:gridCol w:w="959"/>
        <w:gridCol w:w="1205"/>
        <w:gridCol w:w="2001"/>
        <w:gridCol w:w="2001"/>
        <w:gridCol w:w="1511"/>
      </w:tblGrid>
      <w:tr w:rsidR="00C84EDB">
        <w:trPr>
          <w:trHeight w:val="434"/>
          <w:jc w:val="center"/>
        </w:trPr>
        <w:tc>
          <w:tcPr>
            <w:tcW w:w="3729" w:type="dxa"/>
            <w:gridSpan w:val="4"/>
            <w:vAlign w:val="center"/>
          </w:tcPr>
          <w:p w:rsidR="00C84EDB" w:rsidRDefault="004C54F4">
            <w:pPr>
              <w:spacing w:line="276" w:lineRule="auto"/>
              <w:jc w:val="center"/>
              <w:rPr>
                <w:b/>
                <w:color w:val="000000"/>
                <w:kern w:val="0"/>
                <w:szCs w:val="21"/>
              </w:rPr>
            </w:pPr>
            <w:r>
              <w:rPr>
                <w:b/>
                <w:color w:val="000000"/>
                <w:kern w:val="0"/>
                <w:szCs w:val="21"/>
              </w:rPr>
              <w:t>项目</w:t>
            </w:r>
          </w:p>
        </w:tc>
        <w:tc>
          <w:tcPr>
            <w:tcW w:w="2001" w:type="dxa"/>
            <w:vAlign w:val="center"/>
          </w:tcPr>
          <w:p w:rsidR="00C84EDB" w:rsidRDefault="004C54F4">
            <w:pPr>
              <w:spacing w:line="276" w:lineRule="auto"/>
              <w:jc w:val="center"/>
              <w:rPr>
                <w:b/>
                <w:kern w:val="0"/>
                <w:szCs w:val="21"/>
              </w:rPr>
            </w:pPr>
            <w:r>
              <w:rPr>
                <w:b/>
                <w:color w:val="000000"/>
                <w:kern w:val="0"/>
                <w:szCs w:val="21"/>
              </w:rPr>
              <w:t>环评方案设计阶段</w:t>
            </w:r>
          </w:p>
        </w:tc>
        <w:tc>
          <w:tcPr>
            <w:tcW w:w="2001" w:type="dxa"/>
            <w:vAlign w:val="center"/>
          </w:tcPr>
          <w:p w:rsidR="00C84EDB" w:rsidRDefault="004C54F4">
            <w:pPr>
              <w:pStyle w:val="aa"/>
              <w:spacing w:line="276" w:lineRule="auto"/>
              <w:rPr>
                <w:b/>
                <w:color w:val="000000"/>
                <w:kern w:val="0"/>
                <w:szCs w:val="21"/>
              </w:rPr>
            </w:pPr>
            <w:r>
              <w:rPr>
                <w:b/>
                <w:color w:val="000000"/>
                <w:kern w:val="0"/>
                <w:szCs w:val="21"/>
              </w:rPr>
              <w:t>实际建设工程内容</w:t>
            </w:r>
          </w:p>
        </w:tc>
        <w:tc>
          <w:tcPr>
            <w:tcW w:w="1511" w:type="dxa"/>
            <w:vAlign w:val="center"/>
          </w:tcPr>
          <w:p w:rsidR="00C84EDB" w:rsidRDefault="004C54F4">
            <w:pPr>
              <w:pStyle w:val="aa"/>
              <w:spacing w:line="276" w:lineRule="auto"/>
              <w:rPr>
                <w:b/>
                <w:color w:val="000000"/>
                <w:kern w:val="0"/>
                <w:szCs w:val="21"/>
              </w:rPr>
            </w:pPr>
            <w:r>
              <w:rPr>
                <w:b/>
                <w:color w:val="000000"/>
                <w:kern w:val="0"/>
                <w:szCs w:val="21"/>
              </w:rPr>
              <w:t>变化情况</w:t>
            </w:r>
          </w:p>
        </w:tc>
      </w:tr>
      <w:tr w:rsidR="00C84EDB">
        <w:trPr>
          <w:trHeight w:val="869"/>
          <w:jc w:val="center"/>
        </w:trPr>
        <w:tc>
          <w:tcPr>
            <w:tcW w:w="3729" w:type="dxa"/>
            <w:gridSpan w:val="4"/>
            <w:vAlign w:val="center"/>
          </w:tcPr>
          <w:p w:rsidR="00C84EDB" w:rsidRDefault="004C54F4">
            <w:pPr>
              <w:spacing w:line="276" w:lineRule="auto"/>
              <w:jc w:val="center"/>
              <w:rPr>
                <w:color w:val="000000"/>
                <w:kern w:val="0"/>
                <w:szCs w:val="21"/>
              </w:rPr>
            </w:pPr>
            <w:r>
              <w:rPr>
                <w:color w:val="000000"/>
                <w:kern w:val="0"/>
                <w:szCs w:val="21"/>
              </w:rPr>
              <w:t>建设地点</w:t>
            </w:r>
          </w:p>
        </w:tc>
        <w:tc>
          <w:tcPr>
            <w:tcW w:w="2001" w:type="dxa"/>
            <w:vAlign w:val="center"/>
          </w:tcPr>
          <w:p w:rsidR="00C84EDB" w:rsidRDefault="004C54F4">
            <w:pPr>
              <w:spacing w:line="276" w:lineRule="auto"/>
              <w:jc w:val="center"/>
              <w:rPr>
                <w:color w:val="000000"/>
                <w:kern w:val="0"/>
                <w:szCs w:val="21"/>
              </w:rPr>
            </w:pPr>
            <w:r>
              <w:rPr>
                <w:color w:val="000000"/>
                <w:kern w:val="0"/>
                <w:szCs w:val="21"/>
              </w:rPr>
              <w:t>北京市平谷区中关村科技园区平谷园兴谷</w:t>
            </w:r>
            <w:r>
              <w:rPr>
                <w:color w:val="000000"/>
                <w:kern w:val="0"/>
                <w:szCs w:val="21"/>
              </w:rPr>
              <w:t>A</w:t>
            </w:r>
            <w:r>
              <w:rPr>
                <w:color w:val="000000"/>
                <w:kern w:val="0"/>
                <w:szCs w:val="21"/>
              </w:rPr>
              <w:t>区平和街</w:t>
            </w:r>
            <w:r>
              <w:rPr>
                <w:color w:val="000000"/>
                <w:kern w:val="0"/>
                <w:szCs w:val="21"/>
              </w:rPr>
              <w:t>39</w:t>
            </w:r>
            <w:r>
              <w:rPr>
                <w:color w:val="000000"/>
                <w:kern w:val="0"/>
                <w:szCs w:val="21"/>
              </w:rPr>
              <w:t>号院</w:t>
            </w:r>
            <w:r>
              <w:rPr>
                <w:color w:val="000000"/>
                <w:kern w:val="0"/>
                <w:szCs w:val="21"/>
              </w:rPr>
              <w:t>21</w:t>
            </w:r>
            <w:r>
              <w:rPr>
                <w:color w:val="000000"/>
                <w:kern w:val="0"/>
                <w:szCs w:val="21"/>
              </w:rPr>
              <w:t>号楼</w:t>
            </w:r>
            <w:r>
              <w:rPr>
                <w:color w:val="000000"/>
                <w:kern w:val="0"/>
                <w:szCs w:val="21"/>
              </w:rPr>
              <w:t>A</w:t>
            </w:r>
            <w:r>
              <w:rPr>
                <w:color w:val="000000"/>
                <w:kern w:val="0"/>
                <w:szCs w:val="21"/>
              </w:rPr>
              <w:t>区</w:t>
            </w:r>
          </w:p>
          <w:p w:rsidR="00C84EDB" w:rsidRDefault="004C54F4">
            <w:pPr>
              <w:spacing w:line="276" w:lineRule="auto"/>
              <w:jc w:val="center"/>
              <w:rPr>
                <w:color w:val="000000"/>
                <w:kern w:val="0"/>
                <w:szCs w:val="21"/>
              </w:rPr>
            </w:pPr>
            <w:r>
              <w:rPr>
                <w:kern w:val="0"/>
                <w:szCs w:val="21"/>
              </w:rPr>
              <w:t>二层</w:t>
            </w:r>
          </w:p>
        </w:tc>
        <w:tc>
          <w:tcPr>
            <w:tcW w:w="2001" w:type="dxa"/>
            <w:vAlign w:val="center"/>
          </w:tcPr>
          <w:p w:rsidR="00C84EDB" w:rsidRDefault="004C54F4">
            <w:pPr>
              <w:spacing w:line="276" w:lineRule="auto"/>
              <w:jc w:val="center"/>
              <w:rPr>
                <w:color w:val="000000"/>
                <w:kern w:val="0"/>
                <w:szCs w:val="21"/>
              </w:rPr>
            </w:pPr>
            <w:r>
              <w:rPr>
                <w:color w:val="000000"/>
                <w:kern w:val="0"/>
                <w:szCs w:val="21"/>
              </w:rPr>
              <w:t>北京市平谷区中关村科技园区平谷园兴谷</w:t>
            </w:r>
            <w:r>
              <w:rPr>
                <w:color w:val="000000"/>
                <w:kern w:val="0"/>
                <w:szCs w:val="21"/>
              </w:rPr>
              <w:t>A</w:t>
            </w:r>
            <w:r>
              <w:rPr>
                <w:color w:val="000000"/>
                <w:kern w:val="0"/>
                <w:szCs w:val="21"/>
              </w:rPr>
              <w:t>区平和街</w:t>
            </w:r>
            <w:r>
              <w:rPr>
                <w:color w:val="000000"/>
                <w:kern w:val="0"/>
                <w:szCs w:val="21"/>
              </w:rPr>
              <w:t>39</w:t>
            </w:r>
            <w:r>
              <w:rPr>
                <w:color w:val="000000"/>
                <w:kern w:val="0"/>
                <w:szCs w:val="21"/>
              </w:rPr>
              <w:t>号院</w:t>
            </w:r>
            <w:r>
              <w:rPr>
                <w:color w:val="000000"/>
                <w:kern w:val="0"/>
                <w:szCs w:val="21"/>
              </w:rPr>
              <w:t>21</w:t>
            </w:r>
            <w:r>
              <w:rPr>
                <w:color w:val="000000"/>
                <w:kern w:val="0"/>
                <w:szCs w:val="21"/>
              </w:rPr>
              <w:t>号楼</w:t>
            </w:r>
            <w:r>
              <w:rPr>
                <w:color w:val="000000"/>
                <w:kern w:val="0"/>
                <w:szCs w:val="21"/>
              </w:rPr>
              <w:t>A</w:t>
            </w:r>
            <w:r>
              <w:rPr>
                <w:color w:val="000000"/>
                <w:kern w:val="0"/>
                <w:szCs w:val="21"/>
              </w:rPr>
              <w:t>区</w:t>
            </w:r>
          </w:p>
          <w:p w:rsidR="00C84EDB" w:rsidRDefault="004C54F4">
            <w:pPr>
              <w:spacing w:line="276" w:lineRule="auto"/>
              <w:jc w:val="center"/>
              <w:rPr>
                <w:color w:val="000000"/>
                <w:kern w:val="0"/>
                <w:szCs w:val="21"/>
              </w:rPr>
            </w:pPr>
            <w:r>
              <w:rPr>
                <w:kern w:val="0"/>
                <w:szCs w:val="21"/>
              </w:rPr>
              <w:t>二层</w:t>
            </w:r>
          </w:p>
        </w:tc>
        <w:tc>
          <w:tcPr>
            <w:tcW w:w="1511" w:type="dxa"/>
            <w:vAlign w:val="center"/>
          </w:tcPr>
          <w:p w:rsidR="00C84EDB" w:rsidRDefault="004C54F4">
            <w:pPr>
              <w:pStyle w:val="aa"/>
              <w:spacing w:line="276" w:lineRule="auto"/>
              <w:rPr>
                <w:snapToGrid/>
                <w:color w:val="000000"/>
                <w:kern w:val="0"/>
                <w:szCs w:val="21"/>
              </w:rPr>
            </w:pPr>
            <w:r>
              <w:rPr>
                <w:snapToGrid/>
                <w:color w:val="000000"/>
                <w:kern w:val="0"/>
                <w:szCs w:val="21"/>
              </w:rPr>
              <w:t>与原环评一致</w:t>
            </w:r>
          </w:p>
        </w:tc>
      </w:tr>
      <w:tr w:rsidR="00C84EDB">
        <w:trPr>
          <w:trHeight w:val="434"/>
          <w:jc w:val="center"/>
        </w:trPr>
        <w:tc>
          <w:tcPr>
            <w:tcW w:w="3729" w:type="dxa"/>
            <w:gridSpan w:val="4"/>
            <w:vAlign w:val="center"/>
          </w:tcPr>
          <w:p w:rsidR="00C84EDB" w:rsidRDefault="004C54F4">
            <w:pPr>
              <w:spacing w:line="276" w:lineRule="auto"/>
              <w:jc w:val="center"/>
              <w:rPr>
                <w:color w:val="000000"/>
                <w:kern w:val="0"/>
                <w:szCs w:val="21"/>
              </w:rPr>
            </w:pPr>
            <w:r>
              <w:rPr>
                <w:color w:val="000000"/>
                <w:kern w:val="0"/>
                <w:szCs w:val="21"/>
              </w:rPr>
              <w:t>建筑面积</w:t>
            </w:r>
          </w:p>
        </w:tc>
        <w:tc>
          <w:tcPr>
            <w:tcW w:w="2001" w:type="dxa"/>
            <w:vAlign w:val="center"/>
          </w:tcPr>
          <w:p w:rsidR="00C84EDB" w:rsidRDefault="004C54F4">
            <w:pPr>
              <w:spacing w:line="276" w:lineRule="auto"/>
              <w:jc w:val="center"/>
              <w:rPr>
                <w:color w:val="000000"/>
                <w:kern w:val="0"/>
                <w:szCs w:val="21"/>
              </w:rPr>
            </w:pPr>
            <w:r>
              <w:rPr>
                <w:color w:val="000000"/>
                <w:kern w:val="0"/>
                <w:szCs w:val="21"/>
              </w:rPr>
              <w:t>1193.43</w:t>
            </w:r>
            <w:r>
              <w:rPr>
                <w:kern w:val="0"/>
                <w:szCs w:val="21"/>
              </w:rPr>
              <w:t>m</w:t>
            </w:r>
            <w:r>
              <w:rPr>
                <w:kern w:val="0"/>
                <w:szCs w:val="21"/>
                <w:vertAlign w:val="superscript"/>
              </w:rPr>
              <w:t>2</w:t>
            </w:r>
          </w:p>
        </w:tc>
        <w:tc>
          <w:tcPr>
            <w:tcW w:w="2001" w:type="dxa"/>
            <w:vAlign w:val="center"/>
          </w:tcPr>
          <w:p w:rsidR="00C84EDB" w:rsidRDefault="004C54F4">
            <w:pPr>
              <w:pStyle w:val="aa"/>
              <w:spacing w:line="276" w:lineRule="auto"/>
              <w:rPr>
                <w:snapToGrid/>
                <w:color w:val="000000"/>
                <w:kern w:val="0"/>
                <w:szCs w:val="21"/>
              </w:rPr>
            </w:pPr>
            <w:r>
              <w:rPr>
                <w:snapToGrid/>
                <w:color w:val="000000"/>
                <w:kern w:val="0"/>
                <w:szCs w:val="21"/>
              </w:rPr>
              <w:t>1193.43</w:t>
            </w:r>
            <w:r>
              <w:rPr>
                <w:kern w:val="0"/>
                <w:szCs w:val="21"/>
              </w:rPr>
              <w:t>m</w:t>
            </w:r>
            <w:r>
              <w:rPr>
                <w:kern w:val="0"/>
                <w:szCs w:val="21"/>
                <w:vertAlign w:val="superscript"/>
              </w:rPr>
              <w:t>2</w:t>
            </w:r>
          </w:p>
        </w:tc>
        <w:tc>
          <w:tcPr>
            <w:tcW w:w="1511" w:type="dxa"/>
            <w:vAlign w:val="center"/>
          </w:tcPr>
          <w:p w:rsidR="00C84EDB" w:rsidRDefault="004C54F4">
            <w:pPr>
              <w:pStyle w:val="aa"/>
              <w:spacing w:line="276" w:lineRule="auto"/>
              <w:rPr>
                <w:snapToGrid/>
                <w:color w:val="000000"/>
                <w:kern w:val="0"/>
                <w:szCs w:val="21"/>
              </w:rPr>
            </w:pPr>
            <w:r>
              <w:rPr>
                <w:snapToGrid/>
                <w:color w:val="000000"/>
                <w:kern w:val="0"/>
                <w:szCs w:val="21"/>
              </w:rPr>
              <w:t>与原环评一致</w:t>
            </w:r>
          </w:p>
        </w:tc>
      </w:tr>
      <w:tr w:rsidR="00C84EDB">
        <w:trPr>
          <w:trHeight w:val="463"/>
          <w:jc w:val="center"/>
        </w:trPr>
        <w:tc>
          <w:tcPr>
            <w:tcW w:w="714" w:type="dxa"/>
            <w:vMerge w:val="restart"/>
            <w:vAlign w:val="center"/>
          </w:tcPr>
          <w:p w:rsidR="00C84EDB" w:rsidRDefault="004C54F4">
            <w:pPr>
              <w:spacing w:line="276" w:lineRule="auto"/>
              <w:jc w:val="center"/>
              <w:rPr>
                <w:color w:val="000000"/>
                <w:kern w:val="0"/>
                <w:szCs w:val="21"/>
              </w:rPr>
            </w:pPr>
            <w:r>
              <w:rPr>
                <w:color w:val="000000"/>
                <w:kern w:val="0"/>
                <w:szCs w:val="21"/>
              </w:rPr>
              <w:t>主体工程</w:t>
            </w:r>
          </w:p>
        </w:tc>
        <w:tc>
          <w:tcPr>
            <w:tcW w:w="851" w:type="dxa"/>
            <w:vMerge w:val="restart"/>
            <w:vAlign w:val="center"/>
          </w:tcPr>
          <w:p w:rsidR="00C84EDB" w:rsidRDefault="004C54F4">
            <w:pPr>
              <w:spacing w:line="276" w:lineRule="auto"/>
              <w:jc w:val="center"/>
              <w:rPr>
                <w:color w:val="000000"/>
                <w:kern w:val="0"/>
                <w:szCs w:val="21"/>
              </w:rPr>
            </w:pPr>
            <w:r>
              <w:rPr>
                <w:color w:val="000000"/>
                <w:kern w:val="0"/>
                <w:szCs w:val="21"/>
              </w:rPr>
              <w:t>设计生产能力</w:t>
            </w:r>
          </w:p>
          <w:p w:rsidR="00C84EDB" w:rsidRDefault="00C84EDB">
            <w:pPr>
              <w:spacing w:line="276" w:lineRule="auto"/>
              <w:jc w:val="center"/>
              <w:rPr>
                <w:color w:val="000000"/>
                <w:kern w:val="0"/>
                <w:szCs w:val="21"/>
              </w:rPr>
            </w:pPr>
          </w:p>
        </w:tc>
        <w:tc>
          <w:tcPr>
            <w:tcW w:w="2164" w:type="dxa"/>
            <w:gridSpan w:val="2"/>
            <w:vAlign w:val="center"/>
          </w:tcPr>
          <w:p w:rsidR="00C84EDB" w:rsidRDefault="004C54F4">
            <w:pPr>
              <w:spacing w:line="276" w:lineRule="auto"/>
              <w:jc w:val="center"/>
              <w:rPr>
                <w:color w:val="000000"/>
                <w:kern w:val="0"/>
                <w:szCs w:val="21"/>
              </w:rPr>
            </w:pPr>
            <w:r>
              <w:rPr>
                <w:color w:val="000000"/>
                <w:kern w:val="0"/>
                <w:szCs w:val="21"/>
              </w:rPr>
              <w:t>COD</w:t>
            </w:r>
            <w:r>
              <w:rPr>
                <w:color w:val="000000"/>
                <w:kern w:val="0"/>
                <w:szCs w:val="21"/>
              </w:rPr>
              <w:t>水质测定仪</w:t>
            </w:r>
          </w:p>
        </w:tc>
        <w:tc>
          <w:tcPr>
            <w:tcW w:w="2001" w:type="dxa"/>
            <w:vAlign w:val="center"/>
          </w:tcPr>
          <w:p w:rsidR="00C84EDB" w:rsidRDefault="004C54F4">
            <w:pPr>
              <w:spacing w:line="276" w:lineRule="auto"/>
              <w:jc w:val="center"/>
              <w:rPr>
                <w:color w:val="000000"/>
                <w:kern w:val="0"/>
                <w:szCs w:val="21"/>
              </w:rPr>
            </w:pPr>
            <w:r>
              <w:rPr>
                <w:color w:val="000000"/>
                <w:kern w:val="0"/>
                <w:szCs w:val="21"/>
              </w:rPr>
              <w:t>100</w:t>
            </w:r>
            <w:r>
              <w:rPr>
                <w:color w:val="000000"/>
                <w:kern w:val="0"/>
                <w:szCs w:val="21"/>
              </w:rPr>
              <w:t>套</w:t>
            </w:r>
          </w:p>
        </w:tc>
        <w:tc>
          <w:tcPr>
            <w:tcW w:w="2001" w:type="dxa"/>
            <w:vAlign w:val="center"/>
          </w:tcPr>
          <w:p w:rsidR="00C84EDB" w:rsidRDefault="004C54F4">
            <w:pPr>
              <w:spacing w:line="276" w:lineRule="auto"/>
              <w:jc w:val="center"/>
              <w:rPr>
                <w:color w:val="000000"/>
                <w:kern w:val="0"/>
                <w:szCs w:val="21"/>
              </w:rPr>
            </w:pPr>
            <w:r>
              <w:rPr>
                <w:color w:val="000000"/>
                <w:kern w:val="0"/>
                <w:szCs w:val="21"/>
              </w:rPr>
              <w:t>100</w:t>
            </w:r>
            <w:r>
              <w:rPr>
                <w:color w:val="000000"/>
                <w:kern w:val="0"/>
                <w:szCs w:val="21"/>
              </w:rPr>
              <w:t>套</w:t>
            </w:r>
          </w:p>
        </w:tc>
        <w:tc>
          <w:tcPr>
            <w:tcW w:w="1511" w:type="dxa"/>
            <w:vMerge w:val="restart"/>
            <w:vAlign w:val="center"/>
          </w:tcPr>
          <w:p w:rsidR="00C84EDB" w:rsidRDefault="004C54F4">
            <w:pPr>
              <w:spacing w:line="276" w:lineRule="auto"/>
              <w:jc w:val="center"/>
              <w:rPr>
                <w:color w:val="000000"/>
                <w:kern w:val="0"/>
                <w:szCs w:val="21"/>
              </w:rPr>
            </w:pPr>
            <w:r>
              <w:rPr>
                <w:color w:val="000000"/>
                <w:kern w:val="0"/>
                <w:szCs w:val="21"/>
              </w:rPr>
              <w:t>与原环评一致</w:t>
            </w:r>
          </w:p>
          <w:p w:rsidR="00C84EDB" w:rsidRDefault="00C84EDB">
            <w:pPr>
              <w:spacing w:line="276" w:lineRule="auto"/>
              <w:jc w:val="center"/>
              <w:rPr>
                <w:color w:val="000000"/>
                <w:kern w:val="0"/>
                <w:szCs w:val="21"/>
              </w:rPr>
            </w:pPr>
          </w:p>
        </w:tc>
      </w:tr>
      <w:tr w:rsidR="00C84EDB">
        <w:trPr>
          <w:trHeight w:val="305"/>
          <w:jc w:val="center"/>
        </w:trPr>
        <w:tc>
          <w:tcPr>
            <w:tcW w:w="714" w:type="dxa"/>
            <w:vMerge/>
            <w:vAlign w:val="center"/>
          </w:tcPr>
          <w:p w:rsidR="00C84EDB" w:rsidRDefault="00C84EDB">
            <w:pPr>
              <w:spacing w:line="276" w:lineRule="auto"/>
              <w:jc w:val="center"/>
              <w:rPr>
                <w:color w:val="000000"/>
                <w:kern w:val="0"/>
                <w:szCs w:val="21"/>
              </w:rPr>
            </w:pPr>
          </w:p>
        </w:tc>
        <w:tc>
          <w:tcPr>
            <w:tcW w:w="851" w:type="dxa"/>
            <w:vMerge/>
            <w:vAlign w:val="center"/>
          </w:tcPr>
          <w:p w:rsidR="00C84EDB" w:rsidRDefault="00C84EDB">
            <w:pPr>
              <w:spacing w:line="276" w:lineRule="auto"/>
              <w:jc w:val="center"/>
              <w:rPr>
                <w:color w:val="000000"/>
                <w:kern w:val="0"/>
                <w:szCs w:val="21"/>
              </w:rPr>
            </w:pPr>
          </w:p>
        </w:tc>
        <w:tc>
          <w:tcPr>
            <w:tcW w:w="2164" w:type="dxa"/>
            <w:gridSpan w:val="2"/>
            <w:vAlign w:val="center"/>
          </w:tcPr>
          <w:p w:rsidR="00C84EDB" w:rsidRDefault="004C54F4">
            <w:pPr>
              <w:spacing w:line="276" w:lineRule="auto"/>
              <w:jc w:val="center"/>
              <w:rPr>
                <w:color w:val="000000"/>
                <w:kern w:val="0"/>
                <w:szCs w:val="21"/>
              </w:rPr>
            </w:pPr>
            <w:r>
              <w:rPr>
                <w:color w:val="000000"/>
                <w:kern w:val="0"/>
                <w:szCs w:val="21"/>
              </w:rPr>
              <w:t>氨氮水质测定仪</w:t>
            </w:r>
          </w:p>
        </w:tc>
        <w:tc>
          <w:tcPr>
            <w:tcW w:w="2001" w:type="dxa"/>
            <w:vAlign w:val="center"/>
          </w:tcPr>
          <w:p w:rsidR="00C84EDB" w:rsidRDefault="004C54F4">
            <w:pPr>
              <w:spacing w:line="276" w:lineRule="auto"/>
              <w:jc w:val="center"/>
              <w:rPr>
                <w:color w:val="000000"/>
                <w:kern w:val="0"/>
                <w:szCs w:val="21"/>
              </w:rPr>
            </w:pPr>
            <w:r>
              <w:rPr>
                <w:color w:val="000000"/>
                <w:kern w:val="0"/>
                <w:szCs w:val="21"/>
              </w:rPr>
              <w:t>50</w:t>
            </w:r>
            <w:r>
              <w:rPr>
                <w:color w:val="000000"/>
                <w:kern w:val="0"/>
                <w:szCs w:val="21"/>
              </w:rPr>
              <w:t>套</w:t>
            </w:r>
          </w:p>
        </w:tc>
        <w:tc>
          <w:tcPr>
            <w:tcW w:w="2001" w:type="dxa"/>
            <w:vAlign w:val="center"/>
          </w:tcPr>
          <w:p w:rsidR="00C84EDB" w:rsidRDefault="004C54F4">
            <w:pPr>
              <w:spacing w:line="276" w:lineRule="auto"/>
              <w:jc w:val="center"/>
              <w:rPr>
                <w:color w:val="000000"/>
                <w:kern w:val="0"/>
                <w:szCs w:val="21"/>
              </w:rPr>
            </w:pPr>
            <w:r>
              <w:rPr>
                <w:color w:val="000000"/>
                <w:kern w:val="0"/>
                <w:szCs w:val="21"/>
              </w:rPr>
              <w:t>50</w:t>
            </w:r>
            <w:r>
              <w:rPr>
                <w:color w:val="000000"/>
                <w:kern w:val="0"/>
                <w:szCs w:val="21"/>
              </w:rPr>
              <w:t>套</w:t>
            </w:r>
          </w:p>
        </w:tc>
        <w:tc>
          <w:tcPr>
            <w:tcW w:w="1511" w:type="dxa"/>
            <w:vMerge/>
            <w:vAlign w:val="center"/>
          </w:tcPr>
          <w:p w:rsidR="00C84EDB" w:rsidRDefault="00C84EDB">
            <w:pPr>
              <w:spacing w:line="276" w:lineRule="auto"/>
              <w:jc w:val="center"/>
              <w:rPr>
                <w:kern w:val="0"/>
                <w:szCs w:val="21"/>
              </w:rPr>
            </w:pPr>
          </w:p>
        </w:tc>
      </w:tr>
      <w:tr w:rsidR="00C84EDB">
        <w:trPr>
          <w:trHeight w:val="90"/>
          <w:jc w:val="center"/>
        </w:trPr>
        <w:tc>
          <w:tcPr>
            <w:tcW w:w="714" w:type="dxa"/>
            <w:vMerge/>
            <w:vAlign w:val="center"/>
          </w:tcPr>
          <w:p w:rsidR="00C84EDB" w:rsidRDefault="00C84EDB">
            <w:pPr>
              <w:spacing w:line="276" w:lineRule="auto"/>
              <w:jc w:val="center"/>
              <w:rPr>
                <w:color w:val="000000"/>
                <w:kern w:val="0"/>
                <w:szCs w:val="21"/>
              </w:rPr>
            </w:pPr>
          </w:p>
        </w:tc>
        <w:tc>
          <w:tcPr>
            <w:tcW w:w="851" w:type="dxa"/>
            <w:vMerge/>
            <w:vAlign w:val="center"/>
          </w:tcPr>
          <w:p w:rsidR="00C84EDB" w:rsidRDefault="00C84EDB">
            <w:pPr>
              <w:spacing w:line="276" w:lineRule="auto"/>
              <w:jc w:val="center"/>
              <w:rPr>
                <w:color w:val="000000"/>
                <w:kern w:val="0"/>
                <w:szCs w:val="21"/>
              </w:rPr>
            </w:pPr>
          </w:p>
        </w:tc>
        <w:tc>
          <w:tcPr>
            <w:tcW w:w="2164" w:type="dxa"/>
            <w:gridSpan w:val="2"/>
            <w:vAlign w:val="center"/>
          </w:tcPr>
          <w:p w:rsidR="00C84EDB" w:rsidRDefault="004C54F4">
            <w:pPr>
              <w:spacing w:line="276" w:lineRule="auto"/>
              <w:jc w:val="center"/>
              <w:rPr>
                <w:color w:val="000000"/>
                <w:kern w:val="0"/>
                <w:szCs w:val="21"/>
              </w:rPr>
            </w:pPr>
            <w:r>
              <w:rPr>
                <w:color w:val="000000"/>
                <w:kern w:val="0"/>
                <w:szCs w:val="21"/>
              </w:rPr>
              <w:t>多参数测定仪</w:t>
            </w:r>
          </w:p>
        </w:tc>
        <w:tc>
          <w:tcPr>
            <w:tcW w:w="2001" w:type="dxa"/>
            <w:vAlign w:val="center"/>
          </w:tcPr>
          <w:p w:rsidR="00C84EDB" w:rsidRDefault="004C54F4">
            <w:pPr>
              <w:spacing w:line="276" w:lineRule="auto"/>
              <w:jc w:val="center"/>
              <w:rPr>
                <w:color w:val="000000"/>
                <w:kern w:val="0"/>
                <w:szCs w:val="21"/>
              </w:rPr>
            </w:pPr>
            <w:r>
              <w:rPr>
                <w:color w:val="000000"/>
                <w:kern w:val="0"/>
                <w:szCs w:val="21"/>
              </w:rPr>
              <w:t>80</w:t>
            </w:r>
            <w:r>
              <w:rPr>
                <w:color w:val="000000"/>
                <w:kern w:val="0"/>
                <w:szCs w:val="21"/>
              </w:rPr>
              <w:t>套</w:t>
            </w:r>
          </w:p>
        </w:tc>
        <w:tc>
          <w:tcPr>
            <w:tcW w:w="2001" w:type="dxa"/>
            <w:vAlign w:val="center"/>
          </w:tcPr>
          <w:p w:rsidR="00C84EDB" w:rsidRDefault="004C54F4">
            <w:pPr>
              <w:spacing w:line="276" w:lineRule="auto"/>
              <w:jc w:val="center"/>
              <w:rPr>
                <w:color w:val="000000"/>
                <w:kern w:val="0"/>
                <w:szCs w:val="21"/>
              </w:rPr>
            </w:pPr>
            <w:r>
              <w:rPr>
                <w:color w:val="000000"/>
                <w:kern w:val="0"/>
                <w:szCs w:val="21"/>
              </w:rPr>
              <w:t>80</w:t>
            </w:r>
            <w:r>
              <w:rPr>
                <w:color w:val="000000"/>
                <w:kern w:val="0"/>
                <w:szCs w:val="21"/>
              </w:rPr>
              <w:t>套</w:t>
            </w:r>
          </w:p>
        </w:tc>
        <w:tc>
          <w:tcPr>
            <w:tcW w:w="1511" w:type="dxa"/>
            <w:vMerge/>
            <w:vAlign w:val="center"/>
          </w:tcPr>
          <w:p w:rsidR="00C84EDB" w:rsidRDefault="00C84EDB">
            <w:pPr>
              <w:spacing w:line="276" w:lineRule="auto"/>
              <w:jc w:val="center"/>
              <w:rPr>
                <w:kern w:val="0"/>
                <w:szCs w:val="21"/>
              </w:rPr>
            </w:pPr>
          </w:p>
        </w:tc>
      </w:tr>
      <w:tr w:rsidR="00C84EDB">
        <w:trPr>
          <w:trHeight w:val="133"/>
          <w:jc w:val="center"/>
        </w:trPr>
        <w:tc>
          <w:tcPr>
            <w:tcW w:w="714" w:type="dxa"/>
            <w:vMerge/>
            <w:vAlign w:val="center"/>
          </w:tcPr>
          <w:p w:rsidR="00C84EDB" w:rsidRDefault="00C84EDB">
            <w:pPr>
              <w:spacing w:line="276" w:lineRule="auto"/>
              <w:jc w:val="center"/>
              <w:rPr>
                <w:color w:val="000000"/>
                <w:kern w:val="0"/>
                <w:szCs w:val="21"/>
              </w:rPr>
            </w:pPr>
          </w:p>
        </w:tc>
        <w:tc>
          <w:tcPr>
            <w:tcW w:w="851" w:type="dxa"/>
            <w:vMerge/>
            <w:vAlign w:val="center"/>
          </w:tcPr>
          <w:p w:rsidR="00C84EDB" w:rsidRDefault="00C84EDB">
            <w:pPr>
              <w:spacing w:line="276" w:lineRule="auto"/>
              <w:jc w:val="center"/>
              <w:rPr>
                <w:color w:val="000000"/>
                <w:kern w:val="0"/>
                <w:szCs w:val="21"/>
              </w:rPr>
            </w:pPr>
          </w:p>
        </w:tc>
        <w:tc>
          <w:tcPr>
            <w:tcW w:w="2164" w:type="dxa"/>
            <w:gridSpan w:val="2"/>
            <w:vAlign w:val="center"/>
          </w:tcPr>
          <w:p w:rsidR="00C84EDB" w:rsidRDefault="004C54F4">
            <w:pPr>
              <w:spacing w:line="276" w:lineRule="auto"/>
              <w:jc w:val="center"/>
              <w:rPr>
                <w:color w:val="000000"/>
                <w:kern w:val="0"/>
                <w:szCs w:val="21"/>
              </w:rPr>
            </w:pPr>
            <w:r>
              <w:rPr>
                <w:color w:val="000000"/>
                <w:kern w:val="0"/>
                <w:szCs w:val="21"/>
              </w:rPr>
              <w:t>水产养殖测定仪</w:t>
            </w:r>
          </w:p>
        </w:tc>
        <w:tc>
          <w:tcPr>
            <w:tcW w:w="2001" w:type="dxa"/>
            <w:vAlign w:val="center"/>
          </w:tcPr>
          <w:p w:rsidR="00C84EDB" w:rsidRDefault="004C54F4">
            <w:pPr>
              <w:spacing w:line="276" w:lineRule="auto"/>
              <w:jc w:val="center"/>
              <w:rPr>
                <w:color w:val="000000"/>
                <w:kern w:val="0"/>
                <w:szCs w:val="21"/>
              </w:rPr>
            </w:pPr>
            <w:r>
              <w:rPr>
                <w:color w:val="000000"/>
                <w:kern w:val="0"/>
                <w:szCs w:val="21"/>
              </w:rPr>
              <w:t>40</w:t>
            </w:r>
            <w:r>
              <w:rPr>
                <w:color w:val="000000"/>
                <w:kern w:val="0"/>
                <w:szCs w:val="21"/>
              </w:rPr>
              <w:t>套</w:t>
            </w:r>
          </w:p>
        </w:tc>
        <w:tc>
          <w:tcPr>
            <w:tcW w:w="2001" w:type="dxa"/>
            <w:vAlign w:val="center"/>
          </w:tcPr>
          <w:p w:rsidR="00C84EDB" w:rsidRDefault="004C54F4">
            <w:pPr>
              <w:spacing w:line="276" w:lineRule="auto"/>
              <w:jc w:val="center"/>
              <w:rPr>
                <w:color w:val="000000"/>
                <w:kern w:val="0"/>
                <w:szCs w:val="21"/>
              </w:rPr>
            </w:pPr>
            <w:r>
              <w:rPr>
                <w:color w:val="000000"/>
                <w:kern w:val="0"/>
                <w:szCs w:val="21"/>
              </w:rPr>
              <w:t>40</w:t>
            </w:r>
            <w:r>
              <w:rPr>
                <w:color w:val="000000"/>
                <w:kern w:val="0"/>
                <w:szCs w:val="21"/>
              </w:rPr>
              <w:t>套</w:t>
            </w:r>
          </w:p>
        </w:tc>
        <w:tc>
          <w:tcPr>
            <w:tcW w:w="1511" w:type="dxa"/>
            <w:vMerge/>
            <w:vAlign w:val="center"/>
          </w:tcPr>
          <w:p w:rsidR="00C84EDB" w:rsidRDefault="00C84EDB">
            <w:pPr>
              <w:spacing w:line="276" w:lineRule="auto"/>
              <w:jc w:val="center"/>
              <w:rPr>
                <w:b/>
                <w:kern w:val="0"/>
                <w:szCs w:val="21"/>
              </w:rPr>
            </w:pPr>
          </w:p>
        </w:tc>
      </w:tr>
      <w:tr w:rsidR="00C84EDB">
        <w:trPr>
          <w:trHeight w:val="133"/>
          <w:jc w:val="center"/>
        </w:trPr>
        <w:tc>
          <w:tcPr>
            <w:tcW w:w="714" w:type="dxa"/>
            <w:vMerge/>
            <w:vAlign w:val="center"/>
          </w:tcPr>
          <w:p w:rsidR="00C84EDB" w:rsidRDefault="00C84EDB">
            <w:pPr>
              <w:spacing w:line="276" w:lineRule="auto"/>
              <w:jc w:val="center"/>
              <w:rPr>
                <w:b/>
                <w:kern w:val="0"/>
                <w:szCs w:val="21"/>
              </w:rPr>
            </w:pPr>
          </w:p>
        </w:tc>
        <w:tc>
          <w:tcPr>
            <w:tcW w:w="851" w:type="dxa"/>
            <w:vMerge/>
            <w:vAlign w:val="center"/>
          </w:tcPr>
          <w:p w:rsidR="00C84EDB" w:rsidRDefault="00C84EDB">
            <w:pPr>
              <w:spacing w:line="276" w:lineRule="auto"/>
              <w:jc w:val="center"/>
              <w:rPr>
                <w:b/>
                <w:kern w:val="0"/>
                <w:szCs w:val="21"/>
              </w:rPr>
            </w:pPr>
          </w:p>
        </w:tc>
        <w:tc>
          <w:tcPr>
            <w:tcW w:w="2164" w:type="dxa"/>
            <w:gridSpan w:val="2"/>
            <w:vAlign w:val="center"/>
          </w:tcPr>
          <w:p w:rsidR="00C84EDB" w:rsidRDefault="004C54F4">
            <w:pPr>
              <w:spacing w:line="276" w:lineRule="auto"/>
              <w:jc w:val="center"/>
              <w:rPr>
                <w:color w:val="000000"/>
                <w:kern w:val="0"/>
                <w:szCs w:val="21"/>
              </w:rPr>
            </w:pPr>
            <w:r>
              <w:rPr>
                <w:color w:val="000000"/>
                <w:kern w:val="0"/>
                <w:szCs w:val="21"/>
              </w:rPr>
              <w:t>智能水质测定仪</w:t>
            </w:r>
          </w:p>
        </w:tc>
        <w:tc>
          <w:tcPr>
            <w:tcW w:w="2001" w:type="dxa"/>
            <w:vAlign w:val="center"/>
          </w:tcPr>
          <w:p w:rsidR="00C84EDB" w:rsidRDefault="004C54F4">
            <w:pPr>
              <w:spacing w:line="276" w:lineRule="auto"/>
              <w:jc w:val="center"/>
              <w:rPr>
                <w:color w:val="000000"/>
                <w:kern w:val="0"/>
                <w:szCs w:val="21"/>
              </w:rPr>
            </w:pPr>
            <w:r>
              <w:rPr>
                <w:color w:val="000000"/>
                <w:kern w:val="0"/>
                <w:szCs w:val="21"/>
              </w:rPr>
              <w:t>200</w:t>
            </w:r>
            <w:r>
              <w:rPr>
                <w:color w:val="000000"/>
                <w:kern w:val="0"/>
                <w:szCs w:val="21"/>
              </w:rPr>
              <w:t>套</w:t>
            </w:r>
          </w:p>
        </w:tc>
        <w:tc>
          <w:tcPr>
            <w:tcW w:w="2001" w:type="dxa"/>
            <w:vAlign w:val="center"/>
          </w:tcPr>
          <w:p w:rsidR="00C84EDB" w:rsidRDefault="004C54F4">
            <w:pPr>
              <w:spacing w:line="276" w:lineRule="auto"/>
              <w:jc w:val="center"/>
              <w:rPr>
                <w:color w:val="000000"/>
                <w:kern w:val="0"/>
                <w:szCs w:val="21"/>
              </w:rPr>
            </w:pPr>
            <w:r>
              <w:rPr>
                <w:color w:val="000000"/>
                <w:kern w:val="0"/>
                <w:szCs w:val="21"/>
              </w:rPr>
              <w:t>200</w:t>
            </w:r>
            <w:r>
              <w:rPr>
                <w:color w:val="000000"/>
                <w:kern w:val="0"/>
                <w:szCs w:val="21"/>
              </w:rPr>
              <w:t>套</w:t>
            </w:r>
          </w:p>
        </w:tc>
        <w:tc>
          <w:tcPr>
            <w:tcW w:w="1511" w:type="dxa"/>
            <w:vMerge/>
            <w:vAlign w:val="center"/>
          </w:tcPr>
          <w:p w:rsidR="00C84EDB" w:rsidRDefault="00C84EDB">
            <w:pPr>
              <w:spacing w:line="276" w:lineRule="auto"/>
              <w:jc w:val="center"/>
              <w:rPr>
                <w:color w:val="000000"/>
                <w:kern w:val="0"/>
                <w:szCs w:val="21"/>
              </w:rPr>
            </w:pPr>
          </w:p>
        </w:tc>
      </w:tr>
      <w:tr w:rsidR="00C84EDB">
        <w:trPr>
          <w:trHeight w:val="478"/>
          <w:jc w:val="center"/>
        </w:trPr>
        <w:tc>
          <w:tcPr>
            <w:tcW w:w="714" w:type="dxa"/>
            <w:vMerge/>
            <w:vAlign w:val="center"/>
          </w:tcPr>
          <w:p w:rsidR="00C84EDB" w:rsidRDefault="00C84EDB">
            <w:pPr>
              <w:spacing w:line="276" w:lineRule="auto"/>
              <w:jc w:val="center"/>
              <w:rPr>
                <w:b/>
                <w:kern w:val="0"/>
                <w:szCs w:val="21"/>
              </w:rPr>
            </w:pPr>
          </w:p>
        </w:tc>
        <w:tc>
          <w:tcPr>
            <w:tcW w:w="851" w:type="dxa"/>
            <w:vMerge/>
            <w:vAlign w:val="center"/>
          </w:tcPr>
          <w:p w:rsidR="00C84EDB" w:rsidRDefault="00C84EDB">
            <w:pPr>
              <w:spacing w:line="276" w:lineRule="auto"/>
              <w:jc w:val="center"/>
              <w:rPr>
                <w:b/>
                <w:kern w:val="0"/>
                <w:szCs w:val="21"/>
              </w:rPr>
            </w:pPr>
          </w:p>
        </w:tc>
        <w:tc>
          <w:tcPr>
            <w:tcW w:w="2164" w:type="dxa"/>
            <w:gridSpan w:val="2"/>
            <w:vAlign w:val="center"/>
          </w:tcPr>
          <w:p w:rsidR="00C84EDB" w:rsidRDefault="004C54F4">
            <w:pPr>
              <w:spacing w:line="276" w:lineRule="auto"/>
              <w:jc w:val="center"/>
              <w:rPr>
                <w:color w:val="000000"/>
                <w:kern w:val="0"/>
                <w:szCs w:val="21"/>
              </w:rPr>
            </w:pPr>
            <w:r>
              <w:rPr>
                <w:color w:val="000000"/>
                <w:kern w:val="0"/>
                <w:szCs w:val="21"/>
              </w:rPr>
              <w:t>浊度色度水质测定仪</w:t>
            </w:r>
          </w:p>
        </w:tc>
        <w:tc>
          <w:tcPr>
            <w:tcW w:w="2001" w:type="dxa"/>
            <w:vAlign w:val="center"/>
          </w:tcPr>
          <w:p w:rsidR="00C84EDB" w:rsidRDefault="004C54F4">
            <w:pPr>
              <w:spacing w:line="276" w:lineRule="auto"/>
              <w:jc w:val="center"/>
              <w:rPr>
                <w:color w:val="000000"/>
                <w:kern w:val="0"/>
                <w:szCs w:val="21"/>
              </w:rPr>
            </w:pPr>
            <w:r>
              <w:rPr>
                <w:color w:val="000000"/>
                <w:kern w:val="0"/>
                <w:szCs w:val="21"/>
              </w:rPr>
              <w:t>40</w:t>
            </w:r>
            <w:r>
              <w:rPr>
                <w:color w:val="000000"/>
                <w:kern w:val="0"/>
                <w:szCs w:val="21"/>
              </w:rPr>
              <w:t>套</w:t>
            </w:r>
          </w:p>
        </w:tc>
        <w:tc>
          <w:tcPr>
            <w:tcW w:w="2001" w:type="dxa"/>
            <w:vAlign w:val="center"/>
          </w:tcPr>
          <w:p w:rsidR="00C84EDB" w:rsidRDefault="004C54F4">
            <w:pPr>
              <w:spacing w:line="276" w:lineRule="auto"/>
              <w:jc w:val="center"/>
              <w:rPr>
                <w:color w:val="000000"/>
                <w:kern w:val="0"/>
                <w:szCs w:val="21"/>
              </w:rPr>
            </w:pPr>
            <w:r>
              <w:rPr>
                <w:color w:val="000000"/>
                <w:kern w:val="0"/>
                <w:szCs w:val="21"/>
              </w:rPr>
              <w:t>40</w:t>
            </w:r>
            <w:r>
              <w:rPr>
                <w:color w:val="000000"/>
                <w:kern w:val="0"/>
                <w:szCs w:val="21"/>
              </w:rPr>
              <w:t>套</w:t>
            </w:r>
          </w:p>
        </w:tc>
        <w:tc>
          <w:tcPr>
            <w:tcW w:w="1511" w:type="dxa"/>
            <w:vMerge/>
            <w:vAlign w:val="center"/>
          </w:tcPr>
          <w:p w:rsidR="00C84EDB" w:rsidRDefault="00C84EDB">
            <w:pPr>
              <w:spacing w:line="276" w:lineRule="auto"/>
              <w:jc w:val="center"/>
              <w:rPr>
                <w:color w:val="000000"/>
                <w:kern w:val="0"/>
                <w:szCs w:val="21"/>
              </w:rPr>
            </w:pPr>
          </w:p>
        </w:tc>
      </w:tr>
      <w:tr w:rsidR="00C84EDB">
        <w:trPr>
          <w:trHeight w:val="588"/>
          <w:jc w:val="center"/>
        </w:trPr>
        <w:tc>
          <w:tcPr>
            <w:tcW w:w="714" w:type="dxa"/>
            <w:vMerge/>
            <w:vAlign w:val="center"/>
          </w:tcPr>
          <w:p w:rsidR="00C84EDB" w:rsidRDefault="00C84EDB">
            <w:pPr>
              <w:spacing w:line="276" w:lineRule="auto"/>
              <w:jc w:val="center"/>
              <w:rPr>
                <w:color w:val="000000"/>
                <w:kern w:val="0"/>
                <w:szCs w:val="21"/>
              </w:rPr>
            </w:pPr>
          </w:p>
        </w:tc>
        <w:tc>
          <w:tcPr>
            <w:tcW w:w="851" w:type="dxa"/>
            <w:vMerge/>
            <w:vAlign w:val="center"/>
          </w:tcPr>
          <w:p w:rsidR="00C84EDB" w:rsidRDefault="00C84EDB">
            <w:pPr>
              <w:spacing w:line="276" w:lineRule="auto"/>
              <w:jc w:val="center"/>
              <w:rPr>
                <w:b/>
                <w:kern w:val="0"/>
                <w:szCs w:val="21"/>
              </w:rPr>
            </w:pPr>
          </w:p>
        </w:tc>
        <w:tc>
          <w:tcPr>
            <w:tcW w:w="2164" w:type="dxa"/>
            <w:gridSpan w:val="2"/>
            <w:vAlign w:val="center"/>
          </w:tcPr>
          <w:p w:rsidR="00C84EDB" w:rsidRDefault="004C54F4">
            <w:pPr>
              <w:spacing w:line="276" w:lineRule="auto"/>
              <w:jc w:val="center"/>
              <w:rPr>
                <w:color w:val="000000"/>
                <w:kern w:val="0"/>
                <w:szCs w:val="21"/>
              </w:rPr>
            </w:pPr>
            <w:r>
              <w:rPr>
                <w:color w:val="000000"/>
                <w:kern w:val="0"/>
                <w:szCs w:val="21"/>
              </w:rPr>
              <w:t>消解器</w:t>
            </w:r>
          </w:p>
        </w:tc>
        <w:tc>
          <w:tcPr>
            <w:tcW w:w="2001" w:type="dxa"/>
            <w:vAlign w:val="center"/>
          </w:tcPr>
          <w:p w:rsidR="00C84EDB" w:rsidRDefault="004C54F4">
            <w:pPr>
              <w:spacing w:line="276" w:lineRule="auto"/>
              <w:jc w:val="center"/>
              <w:rPr>
                <w:color w:val="000000"/>
                <w:kern w:val="0"/>
                <w:szCs w:val="21"/>
              </w:rPr>
            </w:pPr>
            <w:r>
              <w:rPr>
                <w:color w:val="000000"/>
                <w:kern w:val="0"/>
                <w:szCs w:val="21"/>
              </w:rPr>
              <w:t>70</w:t>
            </w:r>
            <w:r>
              <w:rPr>
                <w:color w:val="000000"/>
                <w:kern w:val="0"/>
                <w:szCs w:val="21"/>
              </w:rPr>
              <w:t>套</w:t>
            </w:r>
          </w:p>
        </w:tc>
        <w:tc>
          <w:tcPr>
            <w:tcW w:w="2001" w:type="dxa"/>
            <w:vAlign w:val="center"/>
          </w:tcPr>
          <w:p w:rsidR="00C84EDB" w:rsidRDefault="004C54F4">
            <w:pPr>
              <w:spacing w:line="276" w:lineRule="auto"/>
              <w:jc w:val="center"/>
              <w:rPr>
                <w:color w:val="000000"/>
                <w:kern w:val="0"/>
                <w:szCs w:val="21"/>
              </w:rPr>
            </w:pPr>
            <w:r>
              <w:rPr>
                <w:color w:val="000000"/>
                <w:kern w:val="0"/>
                <w:szCs w:val="21"/>
              </w:rPr>
              <w:t>70</w:t>
            </w:r>
            <w:r>
              <w:rPr>
                <w:color w:val="000000"/>
                <w:kern w:val="0"/>
                <w:szCs w:val="21"/>
              </w:rPr>
              <w:t>套</w:t>
            </w:r>
          </w:p>
        </w:tc>
        <w:tc>
          <w:tcPr>
            <w:tcW w:w="1511" w:type="dxa"/>
            <w:vMerge/>
            <w:vAlign w:val="center"/>
          </w:tcPr>
          <w:p w:rsidR="00C84EDB" w:rsidRDefault="00C84EDB">
            <w:pPr>
              <w:spacing w:line="276" w:lineRule="auto"/>
              <w:jc w:val="center"/>
              <w:rPr>
                <w:color w:val="000000"/>
                <w:kern w:val="0"/>
                <w:szCs w:val="21"/>
              </w:rPr>
            </w:pPr>
          </w:p>
        </w:tc>
      </w:tr>
      <w:tr w:rsidR="00C84EDB">
        <w:trPr>
          <w:trHeight w:val="443"/>
          <w:jc w:val="center"/>
        </w:trPr>
        <w:tc>
          <w:tcPr>
            <w:tcW w:w="714" w:type="dxa"/>
            <w:vMerge w:val="restart"/>
            <w:vAlign w:val="center"/>
          </w:tcPr>
          <w:p w:rsidR="00C84EDB" w:rsidRDefault="004C54F4">
            <w:pPr>
              <w:spacing w:line="276" w:lineRule="auto"/>
              <w:jc w:val="center"/>
              <w:rPr>
                <w:color w:val="000000"/>
                <w:kern w:val="0"/>
                <w:szCs w:val="21"/>
              </w:rPr>
            </w:pPr>
            <w:r>
              <w:rPr>
                <w:color w:val="000000"/>
                <w:kern w:val="0"/>
                <w:szCs w:val="21"/>
              </w:rPr>
              <w:t>环保工程</w:t>
            </w:r>
          </w:p>
        </w:tc>
        <w:tc>
          <w:tcPr>
            <w:tcW w:w="851" w:type="dxa"/>
            <w:vAlign w:val="center"/>
          </w:tcPr>
          <w:p w:rsidR="00C84EDB" w:rsidRDefault="004C54F4">
            <w:pPr>
              <w:spacing w:line="276" w:lineRule="auto"/>
              <w:jc w:val="center"/>
              <w:rPr>
                <w:color w:val="000000"/>
                <w:kern w:val="0"/>
                <w:szCs w:val="21"/>
              </w:rPr>
            </w:pPr>
            <w:r>
              <w:rPr>
                <w:color w:val="000000"/>
                <w:kern w:val="0"/>
                <w:szCs w:val="21"/>
              </w:rPr>
              <w:t>废水</w:t>
            </w:r>
          </w:p>
        </w:tc>
        <w:tc>
          <w:tcPr>
            <w:tcW w:w="2164" w:type="dxa"/>
            <w:gridSpan w:val="2"/>
            <w:vAlign w:val="center"/>
          </w:tcPr>
          <w:p w:rsidR="00C84EDB" w:rsidRDefault="004C54F4">
            <w:pPr>
              <w:spacing w:line="276" w:lineRule="auto"/>
              <w:jc w:val="center"/>
              <w:rPr>
                <w:color w:val="000000"/>
                <w:kern w:val="0"/>
                <w:szCs w:val="21"/>
              </w:rPr>
            </w:pPr>
            <w:r>
              <w:rPr>
                <w:color w:val="000000"/>
                <w:kern w:val="0"/>
                <w:szCs w:val="21"/>
              </w:rPr>
              <w:t>污水处理设施</w:t>
            </w:r>
          </w:p>
        </w:tc>
        <w:tc>
          <w:tcPr>
            <w:tcW w:w="2001" w:type="dxa"/>
            <w:vAlign w:val="center"/>
          </w:tcPr>
          <w:p w:rsidR="00C84EDB" w:rsidRDefault="004C54F4">
            <w:pPr>
              <w:spacing w:line="276" w:lineRule="auto"/>
              <w:jc w:val="center"/>
              <w:rPr>
                <w:color w:val="000000"/>
                <w:kern w:val="0"/>
                <w:szCs w:val="21"/>
              </w:rPr>
            </w:pPr>
            <w:r>
              <w:rPr>
                <w:color w:val="000000"/>
                <w:kern w:val="0"/>
                <w:szCs w:val="21"/>
              </w:rPr>
              <w:t>由厂区内化粪池预处理后经由市政污水管网排入洳河污水处理厂。</w:t>
            </w:r>
          </w:p>
        </w:tc>
        <w:tc>
          <w:tcPr>
            <w:tcW w:w="2001" w:type="dxa"/>
            <w:vAlign w:val="center"/>
          </w:tcPr>
          <w:p w:rsidR="00C84EDB" w:rsidRDefault="004C54F4">
            <w:pPr>
              <w:spacing w:line="276" w:lineRule="auto"/>
              <w:jc w:val="center"/>
              <w:rPr>
                <w:color w:val="000000"/>
                <w:kern w:val="0"/>
                <w:szCs w:val="21"/>
              </w:rPr>
            </w:pPr>
            <w:r>
              <w:rPr>
                <w:color w:val="000000"/>
                <w:kern w:val="0"/>
                <w:szCs w:val="21"/>
              </w:rPr>
              <w:t>由厂区内化粪池预处理后经由市政污水管网排入洳河污水处理厂。</w:t>
            </w:r>
          </w:p>
        </w:tc>
        <w:tc>
          <w:tcPr>
            <w:tcW w:w="1511" w:type="dxa"/>
            <w:vAlign w:val="center"/>
          </w:tcPr>
          <w:p w:rsidR="00C84EDB" w:rsidRDefault="004C54F4">
            <w:pPr>
              <w:spacing w:line="276" w:lineRule="auto"/>
              <w:jc w:val="center"/>
              <w:rPr>
                <w:color w:val="000000"/>
                <w:kern w:val="0"/>
                <w:szCs w:val="21"/>
              </w:rPr>
            </w:pPr>
            <w:r>
              <w:rPr>
                <w:color w:val="000000"/>
                <w:kern w:val="0"/>
                <w:szCs w:val="21"/>
              </w:rPr>
              <w:t>与原环评一致</w:t>
            </w:r>
          </w:p>
        </w:tc>
      </w:tr>
      <w:tr w:rsidR="00C84EDB">
        <w:trPr>
          <w:trHeight w:val="443"/>
          <w:jc w:val="center"/>
        </w:trPr>
        <w:tc>
          <w:tcPr>
            <w:tcW w:w="714" w:type="dxa"/>
            <w:vMerge/>
            <w:vAlign w:val="center"/>
          </w:tcPr>
          <w:p w:rsidR="00C84EDB" w:rsidRDefault="00C84EDB">
            <w:pPr>
              <w:spacing w:line="276" w:lineRule="auto"/>
              <w:jc w:val="center"/>
              <w:rPr>
                <w:color w:val="000000"/>
                <w:kern w:val="0"/>
                <w:szCs w:val="21"/>
              </w:rPr>
            </w:pPr>
          </w:p>
        </w:tc>
        <w:tc>
          <w:tcPr>
            <w:tcW w:w="851" w:type="dxa"/>
            <w:vAlign w:val="center"/>
          </w:tcPr>
          <w:p w:rsidR="00C84EDB" w:rsidRDefault="004C54F4">
            <w:pPr>
              <w:spacing w:line="276" w:lineRule="auto"/>
              <w:jc w:val="center"/>
              <w:rPr>
                <w:color w:val="000000"/>
                <w:kern w:val="0"/>
                <w:szCs w:val="21"/>
              </w:rPr>
            </w:pPr>
            <w:r>
              <w:rPr>
                <w:color w:val="000000"/>
                <w:kern w:val="0"/>
                <w:szCs w:val="21"/>
              </w:rPr>
              <w:t>噪声</w:t>
            </w:r>
          </w:p>
        </w:tc>
        <w:tc>
          <w:tcPr>
            <w:tcW w:w="2164" w:type="dxa"/>
            <w:gridSpan w:val="2"/>
            <w:vAlign w:val="center"/>
          </w:tcPr>
          <w:p w:rsidR="00C84EDB" w:rsidRDefault="004C54F4">
            <w:pPr>
              <w:spacing w:line="276" w:lineRule="auto"/>
              <w:jc w:val="center"/>
              <w:rPr>
                <w:color w:val="000000"/>
                <w:kern w:val="0"/>
                <w:szCs w:val="21"/>
              </w:rPr>
            </w:pPr>
            <w:r>
              <w:rPr>
                <w:color w:val="000000"/>
                <w:kern w:val="0"/>
                <w:szCs w:val="21"/>
              </w:rPr>
              <w:t>室内制冷和设备组装、检测</w:t>
            </w:r>
          </w:p>
        </w:tc>
        <w:tc>
          <w:tcPr>
            <w:tcW w:w="2001" w:type="dxa"/>
            <w:vAlign w:val="center"/>
          </w:tcPr>
          <w:p w:rsidR="00C84EDB" w:rsidRDefault="004C54F4">
            <w:pPr>
              <w:spacing w:line="276" w:lineRule="auto"/>
              <w:jc w:val="center"/>
              <w:rPr>
                <w:color w:val="000000"/>
                <w:kern w:val="0"/>
                <w:szCs w:val="21"/>
              </w:rPr>
            </w:pPr>
            <w:r>
              <w:rPr>
                <w:color w:val="000000"/>
                <w:kern w:val="0"/>
                <w:szCs w:val="21"/>
              </w:rPr>
              <w:t>项目装卸时原材料及产品轻拿轻放，空调选择低噪声型号。</w:t>
            </w:r>
          </w:p>
        </w:tc>
        <w:tc>
          <w:tcPr>
            <w:tcW w:w="2001" w:type="dxa"/>
            <w:vAlign w:val="center"/>
          </w:tcPr>
          <w:p w:rsidR="00C84EDB" w:rsidRDefault="004C54F4">
            <w:pPr>
              <w:spacing w:line="276" w:lineRule="auto"/>
              <w:jc w:val="center"/>
              <w:rPr>
                <w:color w:val="000000"/>
                <w:kern w:val="0"/>
                <w:szCs w:val="21"/>
              </w:rPr>
            </w:pPr>
            <w:r>
              <w:rPr>
                <w:color w:val="000000"/>
                <w:kern w:val="0"/>
                <w:szCs w:val="21"/>
              </w:rPr>
              <w:t>项目装卸时原材料及产品轻拿轻放，空调选择低噪声型号。</w:t>
            </w:r>
          </w:p>
        </w:tc>
        <w:tc>
          <w:tcPr>
            <w:tcW w:w="1511" w:type="dxa"/>
            <w:vAlign w:val="center"/>
          </w:tcPr>
          <w:p w:rsidR="00C84EDB" w:rsidRDefault="004C54F4">
            <w:pPr>
              <w:spacing w:line="276" w:lineRule="auto"/>
              <w:jc w:val="center"/>
              <w:rPr>
                <w:color w:val="000000"/>
                <w:kern w:val="0"/>
                <w:szCs w:val="21"/>
              </w:rPr>
            </w:pPr>
            <w:r>
              <w:rPr>
                <w:color w:val="000000"/>
                <w:kern w:val="0"/>
                <w:szCs w:val="21"/>
              </w:rPr>
              <w:t>与原环评一致</w:t>
            </w:r>
          </w:p>
        </w:tc>
      </w:tr>
      <w:tr w:rsidR="00C84EDB">
        <w:trPr>
          <w:trHeight w:val="1236"/>
          <w:jc w:val="center"/>
        </w:trPr>
        <w:tc>
          <w:tcPr>
            <w:tcW w:w="714" w:type="dxa"/>
            <w:vMerge/>
            <w:tcBorders>
              <w:bottom w:val="single" w:sz="8" w:space="0" w:color="auto"/>
            </w:tcBorders>
            <w:vAlign w:val="center"/>
          </w:tcPr>
          <w:p w:rsidR="00C84EDB" w:rsidRDefault="00C84EDB">
            <w:pPr>
              <w:spacing w:line="276" w:lineRule="auto"/>
              <w:jc w:val="center"/>
              <w:rPr>
                <w:color w:val="000000"/>
                <w:kern w:val="0"/>
                <w:szCs w:val="21"/>
              </w:rPr>
            </w:pPr>
          </w:p>
        </w:tc>
        <w:tc>
          <w:tcPr>
            <w:tcW w:w="851" w:type="dxa"/>
            <w:vMerge w:val="restart"/>
            <w:tcBorders>
              <w:bottom w:val="single" w:sz="8" w:space="0" w:color="auto"/>
            </w:tcBorders>
            <w:vAlign w:val="center"/>
          </w:tcPr>
          <w:p w:rsidR="00C84EDB" w:rsidRDefault="004C54F4">
            <w:pPr>
              <w:spacing w:line="276" w:lineRule="auto"/>
              <w:jc w:val="center"/>
              <w:rPr>
                <w:color w:val="000000"/>
                <w:kern w:val="0"/>
                <w:szCs w:val="21"/>
              </w:rPr>
            </w:pPr>
            <w:r>
              <w:rPr>
                <w:color w:val="000000"/>
                <w:kern w:val="0"/>
                <w:szCs w:val="21"/>
              </w:rPr>
              <w:t>固体</w:t>
            </w:r>
          </w:p>
          <w:p w:rsidR="00C84EDB" w:rsidRDefault="004C54F4">
            <w:pPr>
              <w:spacing w:line="276" w:lineRule="auto"/>
              <w:jc w:val="center"/>
              <w:rPr>
                <w:color w:val="000000"/>
                <w:kern w:val="0"/>
                <w:szCs w:val="21"/>
              </w:rPr>
            </w:pPr>
            <w:r>
              <w:rPr>
                <w:color w:val="000000"/>
                <w:kern w:val="0"/>
                <w:szCs w:val="21"/>
              </w:rPr>
              <w:t>废物</w:t>
            </w:r>
          </w:p>
        </w:tc>
        <w:tc>
          <w:tcPr>
            <w:tcW w:w="959" w:type="dxa"/>
            <w:tcBorders>
              <w:bottom w:val="single" w:sz="8" w:space="0" w:color="auto"/>
            </w:tcBorders>
            <w:vAlign w:val="center"/>
          </w:tcPr>
          <w:p w:rsidR="00C84EDB" w:rsidRDefault="004C54F4">
            <w:pPr>
              <w:spacing w:line="276" w:lineRule="auto"/>
              <w:jc w:val="center"/>
              <w:rPr>
                <w:color w:val="000000"/>
                <w:kern w:val="0"/>
                <w:szCs w:val="21"/>
              </w:rPr>
            </w:pPr>
            <w:r>
              <w:rPr>
                <w:color w:val="000000"/>
                <w:kern w:val="0"/>
                <w:szCs w:val="21"/>
              </w:rPr>
              <w:t>生产</w:t>
            </w:r>
          </w:p>
          <w:p w:rsidR="00C84EDB" w:rsidRDefault="004C54F4">
            <w:pPr>
              <w:spacing w:line="276" w:lineRule="auto"/>
              <w:jc w:val="center"/>
              <w:rPr>
                <w:color w:val="000000"/>
                <w:kern w:val="0"/>
                <w:szCs w:val="21"/>
              </w:rPr>
            </w:pPr>
            <w:r>
              <w:rPr>
                <w:color w:val="000000"/>
                <w:kern w:val="0"/>
                <w:szCs w:val="21"/>
              </w:rPr>
              <w:t>固废</w:t>
            </w:r>
          </w:p>
        </w:tc>
        <w:tc>
          <w:tcPr>
            <w:tcW w:w="1205" w:type="dxa"/>
            <w:tcBorders>
              <w:bottom w:val="single" w:sz="8" w:space="0" w:color="auto"/>
            </w:tcBorders>
            <w:vAlign w:val="center"/>
          </w:tcPr>
          <w:p w:rsidR="00C84EDB" w:rsidRDefault="004C54F4">
            <w:pPr>
              <w:spacing w:line="276" w:lineRule="auto"/>
              <w:jc w:val="center"/>
              <w:rPr>
                <w:color w:val="000000"/>
                <w:kern w:val="0"/>
                <w:szCs w:val="21"/>
              </w:rPr>
            </w:pPr>
            <w:r>
              <w:rPr>
                <w:color w:val="000000"/>
                <w:kern w:val="0"/>
                <w:szCs w:val="21"/>
              </w:rPr>
              <w:t>不合格零部件及包装废弃物</w:t>
            </w:r>
          </w:p>
        </w:tc>
        <w:tc>
          <w:tcPr>
            <w:tcW w:w="2001" w:type="dxa"/>
            <w:tcBorders>
              <w:bottom w:val="single" w:sz="8" w:space="0" w:color="auto"/>
            </w:tcBorders>
            <w:vAlign w:val="center"/>
          </w:tcPr>
          <w:p w:rsidR="00C84EDB" w:rsidRDefault="004C54F4">
            <w:pPr>
              <w:spacing w:line="276" w:lineRule="auto"/>
              <w:jc w:val="center"/>
              <w:rPr>
                <w:color w:val="000000"/>
                <w:kern w:val="0"/>
                <w:szCs w:val="21"/>
              </w:rPr>
            </w:pPr>
            <w:r>
              <w:rPr>
                <w:color w:val="000000"/>
                <w:kern w:val="0"/>
                <w:szCs w:val="21"/>
              </w:rPr>
              <w:t>由建设单位收集后由厂家回收处理。</w:t>
            </w:r>
          </w:p>
          <w:p w:rsidR="00C84EDB" w:rsidRDefault="00C84EDB">
            <w:pPr>
              <w:spacing w:line="276" w:lineRule="auto"/>
              <w:jc w:val="center"/>
              <w:rPr>
                <w:color w:val="000000"/>
                <w:kern w:val="0"/>
                <w:szCs w:val="21"/>
              </w:rPr>
            </w:pPr>
          </w:p>
        </w:tc>
        <w:tc>
          <w:tcPr>
            <w:tcW w:w="2001" w:type="dxa"/>
            <w:tcBorders>
              <w:bottom w:val="single" w:sz="8" w:space="0" w:color="auto"/>
            </w:tcBorders>
            <w:vAlign w:val="center"/>
          </w:tcPr>
          <w:p w:rsidR="00C84EDB" w:rsidRDefault="004C54F4">
            <w:pPr>
              <w:spacing w:line="276" w:lineRule="auto"/>
              <w:jc w:val="center"/>
              <w:rPr>
                <w:color w:val="000000"/>
                <w:kern w:val="0"/>
                <w:szCs w:val="21"/>
              </w:rPr>
            </w:pPr>
            <w:r>
              <w:rPr>
                <w:color w:val="000000"/>
                <w:kern w:val="0"/>
                <w:szCs w:val="21"/>
              </w:rPr>
              <w:t>由建设单位收集后由厂家回收处理。</w:t>
            </w:r>
          </w:p>
        </w:tc>
        <w:tc>
          <w:tcPr>
            <w:tcW w:w="1511" w:type="dxa"/>
            <w:tcBorders>
              <w:bottom w:val="single" w:sz="8" w:space="0" w:color="auto"/>
            </w:tcBorders>
            <w:vAlign w:val="center"/>
          </w:tcPr>
          <w:p w:rsidR="00C84EDB" w:rsidRDefault="004C54F4">
            <w:pPr>
              <w:spacing w:line="276" w:lineRule="auto"/>
              <w:jc w:val="center"/>
              <w:rPr>
                <w:color w:val="000000"/>
                <w:kern w:val="0"/>
                <w:szCs w:val="21"/>
              </w:rPr>
            </w:pPr>
            <w:r>
              <w:rPr>
                <w:color w:val="000000"/>
                <w:kern w:val="0"/>
                <w:szCs w:val="21"/>
              </w:rPr>
              <w:t>与原环评一致</w:t>
            </w:r>
          </w:p>
        </w:tc>
      </w:tr>
      <w:tr w:rsidR="00C84EDB">
        <w:trPr>
          <w:trHeight w:val="465"/>
          <w:jc w:val="center"/>
        </w:trPr>
        <w:tc>
          <w:tcPr>
            <w:tcW w:w="714" w:type="dxa"/>
            <w:vMerge/>
            <w:vAlign w:val="center"/>
          </w:tcPr>
          <w:p w:rsidR="00C84EDB" w:rsidRDefault="00C84EDB">
            <w:pPr>
              <w:spacing w:line="276" w:lineRule="auto"/>
              <w:jc w:val="center"/>
              <w:rPr>
                <w:color w:val="000000"/>
                <w:kern w:val="0"/>
                <w:szCs w:val="21"/>
              </w:rPr>
            </w:pPr>
          </w:p>
        </w:tc>
        <w:tc>
          <w:tcPr>
            <w:tcW w:w="851" w:type="dxa"/>
            <w:vMerge/>
            <w:vAlign w:val="center"/>
          </w:tcPr>
          <w:p w:rsidR="00C84EDB" w:rsidRDefault="00C84EDB">
            <w:pPr>
              <w:spacing w:line="276" w:lineRule="auto"/>
              <w:jc w:val="center"/>
              <w:rPr>
                <w:kern w:val="0"/>
                <w:szCs w:val="21"/>
              </w:rPr>
            </w:pPr>
          </w:p>
        </w:tc>
        <w:tc>
          <w:tcPr>
            <w:tcW w:w="2164" w:type="dxa"/>
            <w:gridSpan w:val="2"/>
            <w:vAlign w:val="center"/>
          </w:tcPr>
          <w:p w:rsidR="00C84EDB" w:rsidRDefault="004C54F4">
            <w:pPr>
              <w:spacing w:line="276" w:lineRule="auto"/>
              <w:jc w:val="center"/>
              <w:rPr>
                <w:color w:val="000000"/>
                <w:kern w:val="0"/>
                <w:szCs w:val="21"/>
              </w:rPr>
            </w:pPr>
            <w:r>
              <w:rPr>
                <w:color w:val="000000"/>
                <w:kern w:val="0"/>
                <w:szCs w:val="21"/>
              </w:rPr>
              <w:t>生活垃圾</w:t>
            </w:r>
          </w:p>
        </w:tc>
        <w:tc>
          <w:tcPr>
            <w:tcW w:w="2001" w:type="dxa"/>
            <w:vAlign w:val="center"/>
          </w:tcPr>
          <w:p w:rsidR="00C84EDB" w:rsidRDefault="004C54F4">
            <w:pPr>
              <w:spacing w:line="276" w:lineRule="auto"/>
              <w:jc w:val="center"/>
              <w:rPr>
                <w:color w:val="000000"/>
                <w:kern w:val="0"/>
                <w:szCs w:val="21"/>
              </w:rPr>
            </w:pPr>
            <w:r>
              <w:rPr>
                <w:color w:val="000000"/>
                <w:kern w:val="0"/>
                <w:szCs w:val="21"/>
              </w:rPr>
              <w:t>环卫部门收集</w:t>
            </w:r>
          </w:p>
        </w:tc>
        <w:tc>
          <w:tcPr>
            <w:tcW w:w="2001" w:type="dxa"/>
            <w:vAlign w:val="center"/>
          </w:tcPr>
          <w:p w:rsidR="00C84EDB" w:rsidRDefault="004C54F4">
            <w:pPr>
              <w:spacing w:line="276" w:lineRule="auto"/>
              <w:jc w:val="center"/>
              <w:rPr>
                <w:color w:val="000000"/>
                <w:kern w:val="0"/>
                <w:szCs w:val="21"/>
              </w:rPr>
            </w:pPr>
            <w:r>
              <w:rPr>
                <w:color w:val="000000"/>
                <w:kern w:val="0"/>
                <w:szCs w:val="21"/>
              </w:rPr>
              <w:t>环卫部门收集</w:t>
            </w:r>
          </w:p>
        </w:tc>
        <w:tc>
          <w:tcPr>
            <w:tcW w:w="1511" w:type="dxa"/>
            <w:vAlign w:val="center"/>
          </w:tcPr>
          <w:p w:rsidR="00C84EDB" w:rsidRDefault="004C54F4">
            <w:pPr>
              <w:spacing w:line="276" w:lineRule="auto"/>
              <w:jc w:val="center"/>
              <w:rPr>
                <w:color w:val="000000"/>
                <w:kern w:val="0"/>
                <w:szCs w:val="21"/>
              </w:rPr>
            </w:pPr>
            <w:r>
              <w:rPr>
                <w:color w:val="000000"/>
                <w:kern w:val="0"/>
                <w:szCs w:val="21"/>
              </w:rPr>
              <w:t>与原环评一致</w:t>
            </w:r>
          </w:p>
        </w:tc>
      </w:tr>
      <w:tr w:rsidR="00C84EDB">
        <w:trPr>
          <w:trHeight w:val="465"/>
          <w:jc w:val="center"/>
        </w:trPr>
        <w:tc>
          <w:tcPr>
            <w:tcW w:w="714" w:type="dxa"/>
            <w:vMerge w:val="restart"/>
            <w:vAlign w:val="center"/>
          </w:tcPr>
          <w:p w:rsidR="00C84EDB" w:rsidRDefault="004C54F4">
            <w:pPr>
              <w:spacing w:line="276" w:lineRule="auto"/>
              <w:jc w:val="center"/>
              <w:rPr>
                <w:color w:val="000000"/>
                <w:kern w:val="0"/>
                <w:szCs w:val="21"/>
              </w:rPr>
            </w:pPr>
            <w:r>
              <w:rPr>
                <w:color w:val="000000"/>
                <w:kern w:val="0"/>
                <w:szCs w:val="21"/>
              </w:rPr>
              <w:t>公用工程</w:t>
            </w:r>
          </w:p>
        </w:tc>
        <w:tc>
          <w:tcPr>
            <w:tcW w:w="3015" w:type="dxa"/>
            <w:gridSpan w:val="3"/>
            <w:vAlign w:val="center"/>
          </w:tcPr>
          <w:p w:rsidR="00C84EDB" w:rsidRDefault="004C54F4">
            <w:pPr>
              <w:spacing w:line="276" w:lineRule="auto"/>
              <w:jc w:val="center"/>
              <w:rPr>
                <w:color w:val="000000"/>
                <w:kern w:val="0"/>
                <w:szCs w:val="21"/>
              </w:rPr>
            </w:pPr>
            <w:r>
              <w:rPr>
                <w:color w:val="000000"/>
                <w:kern w:val="0"/>
                <w:szCs w:val="21"/>
              </w:rPr>
              <w:t>供水</w:t>
            </w:r>
          </w:p>
        </w:tc>
        <w:tc>
          <w:tcPr>
            <w:tcW w:w="2001" w:type="dxa"/>
            <w:vAlign w:val="center"/>
          </w:tcPr>
          <w:p w:rsidR="00C84EDB" w:rsidRDefault="004C54F4">
            <w:pPr>
              <w:spacing w:line="276" w:lineRule="auto"/>
              <w:jc w:val="center"/>
              <w:rPr>
                <w:color w:val="000000"/>
                <w:kern w:val="0"/>
                <w:szCs w:val="21"/>
              </w:rPr>
            </w:pPr>
            <w:r>
              <w:rPr>
                <w:color w:val="000000"/>
                <w:kern w:val="0"/>
                <w:szCs w:val="21"/>
              </w:rPr>
              <w:t>由开发区管委会提供统一提供</w:t>
            </w:r>
          </w:p>
        </w:tc>
        <w:tc>
          <w:tcPr>
            <w:tcW w:w="2001" w:type="dxa"/>
            <w:vAlign w:val="center"/>
          </w:tcPr>
          <w:p w:rsidR="00C84EDB" w:rsidRDefault="004C54F4">
            <w:pPr>
              <w:spacing w:line="276" w:lineRule="auto"/>
              <w:jc w:val="center"/>
              <w:rPr>
                <w:color w:val="000000"/>
                <w:kern w:val="0"/>
                <w:szCs w:val="21"/>
              </w:rPr>
            </w:pPr>
            <w:r>
              <w:rPr>
                <w:color w:val="000000"/>
                <w:kern w:val="0"/>
                <w:szCs w:val="21"/>
              </w:rPr>
              <w:t>由开发区管委会提供统一提供</w:t>
            </w:r>
          </w:p>
        </w:tc>
        <w:tc>
          <w:tcPr>
            <w:tcW w:w="1511" w:type="dxa"/>
            <w:vAlign w:val="center"/>
          </w:tcPr>
          <w:p w:rsidR="00C84EDB" w:rsidRDefault="004C54F4">
            <w:pPr>
              <w:spacing w:line="276" w:lineRule="auto"/>
              <w:jc w:val="center"/>
              <w:rPr>
                <w:color w:val="000000"/>
                <w:kern w:val="0"/>
                <w:szCs w:val="21"/>
              </w:rPr>
            </w:pPr>
            <w:r>
              <w:rPr>
                <w:color w:val="000000"/>
                <w:kern w:val="0"/>
                <w:szCs w:val="21"/>
              </w:rPr>
              <w:t>与原环评一致</w:t>
            </w:r>
          </w:p>
        </w:tc>
      </w:tr>
      <w:tr w:rsidR="00C84EDB">
        <w:trPr>
          <w:trHeight w:val="465"/>
          <w:jc w:val="center"/>
        </w:trPr>
        <w:tc>
          <w:tcPr>
            <w:tcW w:w="714" w:type="dxa"/>
            <w:vMerge/>
            <w:vAlign w:val="center"/>
          </w:tcPr>
          <w:p w:rsidR="00C84EDB" w:rsidRDefault="00C84EDB">
            <w:pPr>
              <w:spacing w:line="276" w:lineRule="auto"/>
              <w:jc w:val="center"/>
              <w:rPr>
                <w:kern w:val="0"/>
                <w:szCs w:val="21"/>
              </w:rPr>
            </w:pPr>
          </w:p>
        </w:tc>
        <w:tc>
          <w:tcPr>
            <w:tcW w:w="3015" w:type="dxa"/>
            <w:gridSpan w:val="3"/>
            <w:vAlign w:val="center"/>
          </w:tcPr>
          <w:p w:rsidR="00C84EDB" w:rsidRDefault="004C54F4">
            <w:pPr>
              <w:spacing w:line="276" w:lineRule="auto"/>
              <w:jc w:val="center"/>
              <w:rPr>
                <w:color w:val="000000"/>
                <w:kern w:val="0"/>
                <w:szCs w:val="21"/>
              </w:rPr>
            </w:pPr>
            <w:r>
              <w:rPr>
                <w:color w:val="000000"/>
                <w:kern w:val="0"/>
                <w:szCs w:val="21"/>
              </w:rPr>
              <w:t>供电</w:t>
            </w:r>
          </w:p>
        </w:tc>
        <w:tc>
          <w:tcPr>
            <w:tcW w:w="2001" w:type="dxa"/>
            <w:vAlign w:val="center"/>
          </w:tcPr>
          <w:p w:rsidR="00C84EDB" w:rsidRDefault="004C54F4">
            <w:pPr>
              <w:spacing w:line="276" w:lineRule="auto"/>
              <w:jc w:val="center"/>
              <w:rPr>
                <w:color w:val="000000"/>
                <w:kern w:val="0"/>
                <w:szCs w:val="21"/>
              </w:rPr>
            </w:pPr>
            <w:r>
              <w:rPr>
                <w:color w:val="000000"/>
                <w:kern w:val="0"/>
                <w:szCs w:val="21"/>
              </w:rPr>
              <w:t>由联东</w:t>
            </w:r>
            <w:r>
              <w:rPr>
                <w:color w:val="000000"/>
                <w:kern w:val="0"/>
                <w:szCs w:val="21"/>
              </w:rPr>
              <w:t>U</w:t>
            </w:r>
            <w:r>
              <w:rPr>
                <w:color w:val="000000"/>
                <w:kern w:val="0"/>
                <w:szCs w:val="21"/>
              </w:rPr>
              <w:t>谷</w:t>
            </w:r>
            <w:r>
              <w:rPr>
                <w:rFonts w:eastAsia="MS Gothic"/>
                <w:color w:val="000000"/>
                <w:kern w:val="0"/>
                <w:szCs w:val="21"/>
              </w:rPr>
              <w:t>·</w:t>
            </w:r>
            <w:r>
              <w:rPr>
                <w:color w:val="000000"/>
                <w:kern w:val="0"/>
                <w:szCs w:val="21"/>
              </w:rPr>
              <w:t>平谷国际企业港统一供应</w:t>
            </w:r>
          </w:p>
        </w:tc>
        <w:tc>
          <w:tcPr>
            <w:tcW w:w="2001" w:type="dxa"/>
            <w:vAlign w:val="center"/>
          </w:tcPr>
          <w:p w:rsidR="00C84EDB" w:rsidRDefault="004C54F4">
            <w:pPr>
              <w:spacing w:line="276" w:lineRule="auto"/>
              <w:jc w:val="center"/>
              <w:rPr>
                <w:color w:val="000000"/>
                <w:kern w:val="0"/>
                <w:szCs w:val="21"/>
              </w:rPr>
            </w:pPr>
            <w:r>
              <w:rPr>
                <w:color w:val="000000"/>
                <w:kern w:val="0"/>
                <w:szCs w:val="21"/>
              </w:rPr>
              <w:t>由联东</w:t>
            </w:r>
            <w:r>
              <w:rPr>
                <w:color w:val="000000"/>
                <w:kern w:val="0"/>
                <w:szCs w:val="21"/>
              </w:rPr>
              <w:t>U</w:t>
            </w:r>
            <w:r>
              <w:rPr>
                <w:color w:val="000000"/>
                <w:kern w:val="0"/>
                <w:szCs w:val="21"/>
              </w:rPr>
              <w:t>谷</w:t>
            </w:r>
            <w:r>
              <w:rPr>
                <w:rFonts w:eastAsia="MS Gothic"/>
                <w:color w:val="000000"/>
                <w:kern w:val="0"/>
                <w:szCs w:val="21"/>
              </w:rPr>
              <w:t>·</w:t>
            </w:r>
            <w:r>
              <w:rPr>
                <w:color w:val="000000"/>
                <w:kern w:val="0"/>
                <w:szCs w:val="21"/>
              </w:rPr>
              <w:t>平谷国际企业港统一供应</w:t>
            </w:r>
          </w:p>
        </w:tc>
        <w:tc>
          <w:tcPr>
            <w:tcW w:w="1511" w:type="dxa"/>
            <w:vAlign w:val="center"/>
          </w:tcPr>
          <w:p w:rsidR="00C84EDB" w:rsidRDefault="004C54F4">
            <w:pPr>
              <w:spacing w:line="276" w:lineRule="auto"/>
              <w:jc w:val="center"/>
              <w:rPr>
                <w:color w:val="000000"/>
                <w:kern w:val="0"/>
                <w:szCs w:val="21"/>
              </w:rPr>
            </w:pPr>
            <w:r>
              <w:rPr>
                <w:color w:val="000000"/>
                <w:kern w:val="0"/>
                <w:szCs w:val="21"/>
              </w:rPr>
              <w:t>与原环评一致</w:t>
            </w:r>
          </w:p>
        </w:tc>
      </w:tr>
      <w:tr w:rsidR="00C84EDB">
        <w:trPr>
          <w:trHeight w:val="465"/>
          <w:jc w:val="center"/>
        </w:trPr>
        <w:tc>
          <w:tcPr>
            <w:tcW w:w="714" w:type="dxa"/>
            <w:vMerge/>
            <w:vAlign w:val="center"/>
          </w:tcPr>
          <w:p w:rsidR="00C84EDB" w:rsidRDefault="00C84EDB">
            <w:pPr>
              <w:spacing w:line="276" w:lineRule="auto"/>
              <w:jc w:val="center"/>
              <w:rPr>
                <w:kern w:val="0"/>
                <w:szCs w:val="21"/>
              </w:rPr>
            </w:pPr>
          </w:p>
        </w:tc>
        <w:tc>
          <w:tcPr>
            <w:tcW w:w="3015" w:type="dxa"/>
            <w:gridSpan w:val="3"/>
            <w:vAlign w:val="center"/>
          </w:tcPr>
          <w:p w:rsidR="00C84EDB" w:rsidRDefault="004C54F4">
            <w:pPr>
              <w:spacing w:line="276" w:lineRule="auto"/>
              <w:jc w:val="center"/>
              <w:rPr>
                <w:color w:val="000000"/>
                <w:kern w:val="0"/>
                <w:szCs w:val="21"/>
              </w:rPr>
            </w:pPr>
            <w:r>
              <w:rPr>
                <w:color w:val="000000"/>
                <w:kern w:val="0"/>
                <w:szCs w:val="21"/>
              </w:rPr>
              <w:t>供热</w:t>
            </w:r>
          </w:p>
        </w:tc>
        <w:tc>
          <w:tcPr>
            <w:tcW w:w="2001" w:type="dxa"/>
            <w:vAlign w:val="center"/>
          </w:tcPr>
          <w:p w:rsidR="00C84EDB" w:rsidRDefault="004C54F4">
            <w:pPr>
              <w:spacing w:line="276" w:lineRule="auto"/>
              <w:jc w:val="center"/>
              <w:rPr>
                <w:color w:val="000000"/>
                <w:kern w:val="0"/>
                <w:szCs w:val="21"/>
              </w:rPr>
            </w:pPr>
            <w:r>
              <w:rPr>
                <w:color w:val="000000"/>
                <w:kern w:val="0"/>
                <w:szCs w:val="21"/>
              </w:rPr>
              <w:t>由联东</w:t>
            </w:r>
            <w:r>
              <w:rPr>
                <w:color w:val="000000"/>
                <w:kern w:val="0"/>
                <w:szCs w:val="21"/>
              </w:rPr>
              <w:t>U</w:t>
            </w:r>
            <w:r>
              <w:rPr>
                <w:color w:val="000000"/>
                <w:kern w:val="0"/>
                <w:szCs w:val="21"/>
              </w:rPr>
              <w:t>谷</w:t>
            </w:r>
            <w:r>
              <w:rPr>
                <w:rFonts w:eastAsia="MS Gothic"/>
                <w:color w:val="000000"/>
                <w:kern w:val="0"/>
                <w:szCs w:val="21"/>
              </w:rPr>
              <w:t>·</w:t>
            </w:r>
            <w:r>
              <w:rPr>
                <w:color w:val="000000"/>
                <w:kern w:val="0"/>
                <w:szCs w:val="21"/>
              </w:rPr>
              <w:t>平谷国际企业港内的燃气锅炉供应</w:t>
            </w:r>
          </w:p>
        </w:tc>
        <w:tc>
          <w:tcPr>
            <w:tcW w:w="2001" w:type="dxa"/>
            <w:vAlign w:val="center"/>
          </w:tcPr>
          <w:p w:rsidR="00C84EDB" w:rsidRDefault="004C54F4">
            <w:pPr>
              <w:spacing w:line="276" w:lineRule="auto"/>
              <w:jc w:val="center"/>
              <w:rPr>
                <w:color w:val="000000"/>
                <w:kern w:val="0"/>
                <w:szCs w:val="21"/>
              </w:rPr>
            </w:pPr>
            <w:r>
              <w:rPr>
                <w:color w:val="000000"/>
                <w:kern w:val="0"/>
                <w:szCs w:val="21"/>
              </w:rPr>
              <w:t>由联东</w:t>
            </w:r>
            <w:r>
              <w:rPr>
                <w:color w:val="000000"/>
                <w:kern w:val="0"/>
                <w:szCs w:val="21"/>
              </w:rPr>
              <w:t>U</w:t>
            </w:r>
            <w:r>
              <w:rPr>
                <w:color w:val="000000"/>
                <w:kern w:val="0"/>
                <w:szCs w:val="21"/>
              </w:rPr>
              <w:t>谷</w:t>
            </w:r>
            <w:r>
              <w:rPr>
                <w:rFonts w:eastAsia="MS Gothic"/>
                <w:color w:val="000000"/>
                <w:kern w:val="0"/>
                <w:szCs w:val="21"/>
              </w:rPr>
              <w:t>·</w:t>
            </w:r>
            <w:r>
              <w:rPr>
                <w:color w:val="000000"/>
                <w:kern w:val="0"/>
                <w:szCs w:val="21"/>
              </w:rPr>
              <w:t>平谷国际企业港内的燃气锅炉供应</w:t>
            </w:r>
          </w:p>
        </w:tc>
        <w:tc>
          <w:tcPr>
            <w:tcW w:w="1511" w:type="dxa"/>
            <w:vAlign w:val="center"/>
          </w:tcPr>
          <w:p w:rsidR="00C84EDB" w:rsidRDefault="004C54F4">
            <w:pPr>
              <w:spacing w:line="276" w:lineRule="auto"/>
              <w:jc w:val="center"/>
              <w:rPr>
                <w:color w:val="000000"/>
                <w:kern w:val="0"/>
                <w:szCs w:val="21"/>
              </w:rPr>
            </w:pPr>
            <w:r>
              <w:rPr>
                <w:color w:val="000000"/>
                <w:kern w:val="0"/>
                <w:szCs w:val="21"/>
              </w:rPr>
              <w:t>与原环评一致</w:t>
            </w:r>
          </w:p>
        </w:tc>
      </w:tr>
      <w:tr w:rsidR="00C84EDB">
        <w:trPr>
          <w:trHeight w:val="465"/>
          <w:jc w:val="center"/>
        </w:trPr>
        <w:tc>
          <w:tcPr>
            <w:tcW w:w="714" w:type="dxa"/>
            <w:vMerge/>
            <w:vAlign w:val="center"/>
          </w:tcPr>
          <w:p w:rsidR="00C84EDB" w:rsidRDefault="00C84EDB">
            <w:pPr>
              <w:spacing w:line="276" w:lineRule="auto"/>
              <w:jc w:val="center"/>
              <w:rPr>
                <w:kern w:val="0"/>
                <w:szCs w:val="21"/>
              </w:rPr>
            </w:pPr>
          </w:p>
        </w:tc>
        <w:tc>
          <w:tcPr>
            <w:tcW w:w="3015" w:type="dxa"/>
            <w:gridSpan w:val="3"/>
            <w:vAlign w:val="center"/>
          </w:tcPr>
          <w:p w:rsidR="00C84EDB" w:rsidRDefault="004C54F4">
            <w:pPr>
              <w:spacing w:line="276" w:lineRule="auto"/>
              <w:jc w:val="center"/>
              <w:rPr>
                <w:color w:val="000000"/>
                <w:kern w:val="0"/>
                <w:szCs w:val="21"/>
              </w:rPr>
            </w:pPr>
            <w:r>
              <w:rPr>
                <w:color w:val="000000"/>
                <w:kern w:val="0"/>
                <w:szCs w:val="21"/>
              </w:rPr>
              <w:t>制冷</w:t>
            </w:r>
          </w:p>
        </w:tc>
        <w:tc>
          <w:tcPr>
            <w:tcW w:w="2001" w:type="dxa"/>
            <w:vAlign w:val="center"/>
          </w:tcPr>
          <w:p w:rsidR="00C84EDB" w:rsidRDefault="004C54F4">
            <w:pPr>
              <w:spacing w:line="276" w:lineRule="auto"/>
              <w:jc w:val="center"/>
              <w:rPr>
                <w:color w:val="000000"/>
                <w:kern w:val="0"/>
                <w:szCs w:val="21"/>
              </w:rPr>
            </w:pPr>
            <w:r>
              <w:rPr>
                <w:color w:val="000000"/>
                <w:kern w:val="0"/>
                <w:szCs w:val="21"/>
              </w:rPr>
              <w:t>制冷采用分体式</w:t>
            </w:r>
          </w:p>
          <w:p w:rsidR="00C84EDB" w:rsidRDefault="004C54F4">
            <w:pPr>
              <w:spacing w:line="276" w:lineRule="auto"/>
              <w:jc w:val="center"/>
              <w:rPr>
                <w:color w:val="000000"/>
                <w:kern w:val="0"/>
                <w:szCs w:val="21"/>
              </w:rPr>
            </w:pPr>
            <w:r>
              <w:rPr>
                <w:color w:val="000000"/>
                <w:kern w:val="0"/>
                <w:szCs w:val="21"/>
              </w:rPr>
              <w:t>空调</w:t>
            </w:r>
          </w:p>
        </w:tc>
        <w:tc>
          <w:tcPr>
            <w:tcW w:w="2001" w:type="dxa"/>
            <w:vAlign w:val="center"/>
          </w:tcPr>
          <w:p w:rsidR="00C84EDB" w:rsidRDefault="004C54F4">
            <w:pPr>
              <w:spacing w:line="276" w:lineRule="auto"/>
              <w:jc w:val="center"/>
              <w:rPr>
                <w:color w:val="000000"/>
                <w:kern w:val="0"/>
                <w:szCs w:val="21"/>
              </w:rPr>
            </w:pPr>
            <w:r>
              <w:rPr>
                <w:color w:val="000000"/>
                <w:kern w:val="0"/>
                <w:szCs w:val="21"/>
              </w:rPr>
              <w:t>制冷采用分体式</w:t>
            </w:r>
          </w:p>
          <w:p w:rsidR="00C84EDB" w:rsidRDefault="004C54F4">
            <w:pPr>
              <w:spacing w:line="276" w:lineRule="auto"/>
              <w:jc w:val="center"/>
              <w:rPr>
                <w:color w:val="000000"/>
                <w:kern w:val="0"/>
                <w:szCs w:val="21"/>
              </w:rPr>
            </w:pPr>
            <w:r>
              <w:rPr>
                <w:color w:val="000000"/>
                <w:kern w:val="0"/>
                <w:szCs w:val="21"/>
              </w:rPr>
              <w:t>空调</w:t>
            </w:r>
          </w:p>
        </w:tc>
        <w:tc>
          <w:tcPr>
            <w:tcW w:w="1511" w:type="dxa"/>
            <w:vAlign w:val="center"/>
          </w:tcPr>
          <w:p w:rsidR="00C84EDB" w:rsidRDefault="004C54F4">
            <w:pPr>
              <w:spacing w:line="276" w:lineRule="auto"/>
              <w:jc w:val="center"/>
              <w:rPr>
                <w:color w:val="000000"/>
                <w:kern w:val="0"/>
                <w:szCs w:val="21"/>
              </w:rPr>
            </w:pPr>
            <w:r>
              <w:rPr>
                <w:color w:val="000000"/>
                <w:kern w:val="0"/>
                <w:szCs w:val="21"/>
              </w:rPr>
              <w:t>与原环评一致</w:t>
            </w:r>
          </w:p>
        </w:tc>
      </w:tr>
    </w:tbl>
    <w:p w:rsidR="00C84EDB" w:rsidRDefault="004C54F4">
      <w:pPr>
        <w:spacing w:line="360" w:lineRule="auto"/>
        <w:jc w:val="left"/>
        <w:rPr>
          <w:b/>
          <w:sz w:val="28"/>
          <w:szCs w:val="28"/>
        </w:rPr>
      </w:pPr>
      <w:r>
        <w:rPr>
          <w:b/>
          <w:sz w:val="28"/>
          <w:szCs w:val="28"/>
        </w:rPr>
        <w:t>3.3</w:t>
      </w:r>
      <w:r>
        <w:rPr>
          <w:b/>
          <w:sz w:val="28"/>
          <w:szCs w:val="28"/>
        </w:rPr>
        <w:t>主要原辅材料</w:t>
      </w:r>
    </w:p>
    <w:p w:rsidR="00C84EDB" w:rsidRDefault="004C54F4">
      <w:pPr>
        <w:spacing w:line="360" w:lineRule="auto"/>
        <w:ind w:firstLineChars="200" w:firstLine="480"/>
        <w:jc w:val="left"/>
        <w:rPr>
          <w:sz w:val="24"/>
          <w:szCs w:val="24"/>
        </w:rPr>
      </w:pPr>
      <w:r>
        <w:rPr>
          <w:sz w:val="24"/>
          <w:szCs w:val="24"/>
        </w:rPr>
        <w:t>项目主要原材料与环评文件对照见表</w:t>
      </w:r>
      <w:r>
        <w:rPr>
          <w:sz w:val="24"/>
          <w:szCs w:val="24"/>
        </w:rPr>
        <w:t>3.3-1</w:t>
      </w:r>
      <w:r>
        <w:rPr>
          <w:sz w:val="24"/>
          <w:szCs w:val="24"/>
        </w:rPr>
        <w:t>。</w:t>
      </w:r>
    </w:p>
    <w:p w:rsidR="00C84EDB" w:rsidRDefault="004C54F4">
      <w:pPr>
        <w:spacing w:line="360" w:lineRule="auto"/>
        <w:ind w:firstLineChars="400" w:firstLine="964"/>
        <w:jc w:val="center"/>
        <w:rPr>
          <w:b/>
          <w:sz w:val="24"/>
          <w:szCs w:val="24"/>
        </w:rPr>
      </w:pPr>
      <w:r>
        <w:rPr>
          <w:b/>
          <w:sz w:val="24"/>
          <w:szCs w:val="24"/>
        </w:rPr>
        <w:t>表</w:t>
      </w:r>
      <w:r>
        <w:rPr>
          <w:b/>
          <w:sz w:val="24"/>
          <w:szCs w:val="24"/>
        </w:rPr>
        <w:t xml:space="preserve">3.3-1  </w:t>
      </w:r>
      <w:r>
        <w:rPr>
          <w:b/>
          <w:sz w:val="24"/>
          <w:szCs w:val="24"/>
        </w:rPr>
        <w:t>环评阶段、实际建设主要原材料消耗对照一览表</w:t>
      </w:r>
    </w:p>
    <w:tbl>
      <w:tblPr>
        <w:tblStyle w:val="a9"/>
        <w:tblW w:w="8522" w:type="dxa"/>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847"/>
        <w:gridCol w:w="1271"/>
        <w:gridCol w:w="1411"/>
        <w:gridCol w:w="990"/>
        <w:gridCol w:w="1270"/>
        <w:gridCol w:w="1822"/>
        <w:gridCol w:w="911"/>
      </w:tblGrid>
      <w:tr w:rsidR="00C84EDB">
        <w:trPr>
          <w:trHeight w:val="396"/>
        </w:trPr>
        <w:tc>
          <w:tcPr>
            <w:tcW w:w="847" w:type="dxa"/>
            <w:vMerge w:val="restart"/>
          </w:tcPr>
          <w:p w:rsidR="00C84EDB" w:rsidRDefault="004C54F4">
            <w:pPr>
              <w:spacing w:line="360" w:lineRule="auto"/>
              <w:jc w:val="center"/>
              <w:rPr>
                <w:b/>
                <w:kern w:val="0"/>
                <w:szCs w:val="21"/>
              </w:rPr>
            </w:pPr>
            <w:r>
              <w:rPr>
                <w:b/>
                <w:kern w:val="0"/>
                <w:szCs w:val="21"/>
              </w:rPr>
              <w:t>序号</w:t>
            </w:r>
          </w:p>
        </w:tc>
        <w:tc>
          <w:tcPr>
            <w:tcW w:w="3672" w:type="dxa"/>
            <w:gridSpan w:val="3"/>
            <w:vAlign w:val="center"/>
          </w:tcPr>
          <w:p w:rsidR="00C84EDB" w:rsidRDefault="004C54F4">
            <w:pPr>
              <w:pStyle w:val="aa"/>
              <w:spacing w:line="360" w:lineRule="auto"/>
              <w:rPr>
                <w:b/>
                <w:color w:val="000000"/>
                <w:kern w:val="0"/>
                <w:szCs w:val="21"/>
              </w:rPr>
            </w:pPr>
            <w:r>
              <w:rPr>
                <w:b/>
                <w:color w:val="000000"/>
                <w:kern w:val="0"/>
                <w:szCs w:val="21"/>
              </w:rPr>
              <w:t>环评方案设计阶段</w:t>
            </w:r>
          </w:p>
        </w:tc>
        <w:tc>
          <w:tcPr>
            <w:tcW w:w="4003" w:type="dxa"/>
            <w:gridSpan w:val="3"/>
            <w:vAlign w:val="center"/>
          </w:tcPr>
          <w:p w:rsidR="00C84EDB" w:rsidRDefault="004C54F4">
            <w:pPr>
              <w:pStyle w:val="aa"/>
              <w:spacing w:line="360" w:lineRule="auto"/>
              <w:rPr>
                <w:b/>
                <w:color w:val="000000"/>
                <w:kern w:val="0"/>
                <w:szCs w:val="21"/>
              </w:rPr>
            </w:pPr>
            <w:r>
              <w:rPr>
                <w:b/>
                <w:color w:val="000000"/>
                <w:kern w:val="0"/>
                <w:szCs w:val="21"/>
              </w:rPr>
              <w:t>实际建设内容</w:t>
            </w:r>
          </w:p>
        </w:tc>
      </w:tr>
      <w:tr w:rsidR="00C84EDB">
        <w:trPr>
          <w:trHeight w:val="396"/>
        </w:trPr>
        <w:tc>
          <w:tcPr>
            <w:tcW w:w="847" w:type="dxa"/>
            <w:vMerge/>
          </w:tcPr>
          <w:p w:rsidR="00C84EDB" w:rsidRDefault="00C84EDB">
            <w:pPr>
              <w:spacing w:line="360" w:lineRule="auto"/>
              <w:jc w:val="center"/>
              <w:rPr>
                <w:b/>
                <w:kern w:val="0"/>
                <w:szCs w:val="21"/>
              </w:rPr>
            </w:pPr>
          </w:p>
        </w:tc>
        <w:tc>
          <w:tcPr>
            <w:tcW w:w="1271" w:type="dxa"/>
            <w:vAlign w:val="center"/>
          </w:tcPr>
          <w:p w:rsidR="00C84EDB" w:rsidRDefault="004C54F4">
            <w:pPr>
              <w:pStyle w:val="-11"/>
              <w:spacing w:line="360" w:lineRule="auto"/>
              <w:ind w:firstLineChars="0" w:firstLine="0"/>
              <w:jc w:val="center"/>
              <w:rPr>
                <w:b/>
                <w:kern w:val="0"/>
                <w:szCs w:val="21"/>
              </w:rPr>
            </w:pPr>
            <w:r>
              <w:rPr>
                <w:b/>
                <w:kern w:val="0"/>
                <w:szCs w:val="21"/>
              </w:rPr>
              <w:t>名称</w:t>
            </w:r>
          </w:p>
        </w:tc>
        <w:tc>
          <w:tcPr>
            <w:tcW w:w="1411" w:type="dxa"/>
            <w:vAlign w:val="center"/>
          </w:tcPr>
          <w:p w:rsidR="00C84EDB" w:rsidRDefault="004C54F4">
            <w:pPr>
              <w:pStyle w:val="-11"/>
              <w:spacing w:line="360" w:lineRule="auto"/>
              <w:ind w:firstLineChars="0" w:firstLine="0"/>
              <w:jc w:val="center"/>
              <w:rPr>
                <w:b/>
                <w:kern w:val="0"/>
                <w:szCs w:val="21"/>
              </w:rPr>
            </w:pPr>
            <w:r>
              <w:rPr>
                <w:b/>
                <w:kern w:val="0"/>
                <w:szCs w:val="21"/>
              </w:rPr>
              <w:t>年用量</w:t>
            </w:r>
          </w:p>
        </w:tc>
        <w:tc>
          <w:tcPr>
            <w:tcW w:w="990" w:type="dxa"/>
            <w:vAlign w:val="center"/>
          </w:tcPr>
          <w:p w:rsidR="00C84EDB" w:rsidRDefault="004C54F4">
            <w:pPr>
              <w:pStyle w:val="-11"/>
              <w:spacing w:line="360" w:lineRule="auto"/>
              <w:ind w:firstLineChars="0" w:firstLine="0"/>
              <w:jc w:val="center"/>
              <w:rPr>
                <w:b/>
                <w:kern w:val="0"/>
                <w:szCs w:val="21"/>
              </w:rPr>
            </w:pPr>
            <w:r>
              <w:rPr>
                <w:b/>
                <w:kern w:val="0"/>
                <w:szCs w:val="21"/>
              </w:rPr>
              <w:t>产地</w:t>
            </w:r>
          </w:p>
        </w:tc>
        <w:tc>
          <w:tcPr>
            <w:tcW w:w="1270" w:type="dxa"/>
            <w:vAlign w:val="center"/>
          </w:tcPr>
          <w:p w:rsidR="00C84EDB" w:rsidRDefault="004C54F4">
            <w:pPr>
              <w:pStyle w:val="-11"/>
              <w:spacing w:line="360" w:lineRule="auto"/>
              <w:ind w:firstLineChars="0" w:firstLine="0"/>
              <w:jc w:val="center"/>
              <w:rPr>
                <w:b/>
                <w:kern w:val="0"/>
                <w:szCs w:val="21"/>
              </w:rPr>
            </w:pPr>
            <w:r>
              <w:rPr>
                <w:b/>
                <w:kern w:val="0"/>
                <w:szCs w:val="21"/>
              </w:rPr>
              <w:t>名称</w:t>
            </w:r>
          </w:p>
        </w:tc>
        <w:tc>
          <w:tcPr>
            <w:tcW w:w="1822" w:type="dxa"/>
            <w:vAlign w:val="center"/>
          </w:tcPr>
          <w:p w:rsidR="00C84EDB" w:rsidRDefault="004C54F4">
            <w:pPr>
              <w:pStyle w:val="-11"/>
              <w:spacing w:line="360" w:lineRule="auto"/>
              <w:ind w:firstLineChars="0" w:firstLine="0"/>
              <w:jc w:val="center"/>
              <w:rPr>
                <w:b/>
                <w:kern w:val="0"/>
                <w:szCs w:val="21"/>
              </w:rPr>
            </w:pPr>
            <w:r>
              <w:rPr>
                <w:b/>
                <w:kern w:val="0"/>
                <w:szCs w:val="21"/>
              </w:rPr>
              <w:t>年用量</w:t>
            </w:r>
          </w:p>
        </w:tc>
        <w:tc>
          <w:tcPr>
            <w:tcW w:w="911" w:type="dxa"/>
            <w:vAlign w:val="center"/>
          </w:tcPr>
          <w:p w:rsidR="00C84EDB" w:rsidRDefault="004C54F4">
            <w:pPr>
              <w:pStyle w:val="-11"/>
              <w:spacing w:line="360" w:lineRule="auto"/>
              <w:ind w:firstLineChars="0" w:firstLine="0"/>
              <w:jc w:val="center"/>
              <w:rPr>
                <w:b/>
                <w:kern w:val="0"/>
                <w:szCs w:val="21"/>
              </w:rPr>
            </w:pPr>
            <w:r>
              <w:rPr>
                <w:b/>
                <w:kern w:val="0"/>
                <w:szCs w:val="21"/>
              </w:rPr>
              <w:t>产地</w:t>
            </w:r>
          </w:p>
        </w:tc>
      </w:tr>
      <w:tr w:rsidR="00C84EDB">
        <w:trPr>
          <w:trHeight w:val="380"/>
        </w:trPr>
        <w:tc>
          <w:tcPr>
            <w:tcW w:w="847" w:type="dxa"/>
          </w:tcPr>
          <w:p w:rsidR="00C84EDB" w:rsidRDefault="004C54F4">
            <w:pPr>
              <w:spacing w:line="360" w:lineRule="auto"/>
              <w:jc w:val="center"/>
              <w:rPr>
                <w:color w:val="000000"/>
                <w:kern w:val="0"/>
                <w:szCs w:val="21"/>
              </w:rPr>
            </w:pPr>
            <w:r>
              <w:rPr>
                <w:color w:val="000000"/>
                <w:kern w:val="0"/>
                <w:szCs w:val="21"/>
              </w:rPr>
              <w:t>1</w:t>
            </w:r>
          </w:p>
        </w:tc>
        <w:tc>
          <w:tcPr>
            <w:tcW w:w="1271" w:type="dxa"/>
            <w:vAlign w:val="center"/>
          </w:tcPr>
          <w:p w:rsidR="00C84EDB" w:rsidRDefault="004C54F4">
            <w:pPr>
              <w:spacing w:line="360" w:lineRule="auto"/>
              <w:jc w:val="center"/>
              <w:rPr>
                <w:color w:val="000000"/>
                <w:kern w:val="0"/>
                <w:szCs w:val="21"/>
              </w:rPr>
            </w:pPr>
            <w:r>
              <w:rPr>
                <w:color w:val="000000"/>
                <w:kern w:val="0"/>
                <w:szCs w:val="21"/>
              </w:rPr>
              <w:t>机箱</w:t>
            </w:r>
          </w:p>
        </w:tc>
        <w:tc>
          <w:tcPr>
            <w:tcW w:w="1411" w:type="dxa"/>
            <w:vAlign w:val="center"/>
          </w:tcPr>
          <w:p w:rsidR="00C84EDB" w:rsidRDefault="004C54F4">
            <w:pPr>
              <w:spacing w:line="360" w:lineRule="auto"/>
              <w:jc w:val="center"/>
              <w:rPr>
                <w:color w:val="000000"/>
                <w:kern w:val="0"/>
                <w:szCs w:val="21"/>
              </w:rPr>
            </w:pPr>
            <w:r>
              <w:rPr>
                <w:color w:val="000000"/>
                <w:kern w:val="0"/>
                <w:szCs w:val="21"/>
              </w:rPr>
              <w:t>500</w:t>
            </w:r>
            <w:r>
              <w:rPr>
                <w:color w:val="000000"/>
                <w:kern w:val="0"/>
                <w:szCs w:val="21"/>
              </w:rPr>
              <w:t>套</w:t>
            </w:r>
          </w:p>
        </w:tc>
        <w:tc>
          <w:tcPr>
            <w:tcW w:w="990" w:type="dxa"/>
            <w:vAlign w:val="center"/>
          </w:tcPr>
          <w:p w:rsidR="00C84EDB" w:rsidRDefault="004C54F4">
            <w:pPr>
              <w:spacing w:line="360" w:lineRule="auto"/>
              <w:jc w:val="center"/>
              <w:rPr>
                <w:color w:val="000000"/>
                <w:kern w:val="0"/>
                <w:szCs w:val="21"/>
              </w:rPr>
            </w:pPr>
            <w:r>
              <w:rPr>
                <w:color w:val="000000"/>
                <w:kern w:val="0"/>
                <w:szCs w:val="21"/>
              </w:rPr>
              <w:t>河北</w:t>
            </w:r>
          </w:p>
        </w:tc>
        <w:tc>
          <w:tcPr>
            <w:tcW w:w="1270" w:type="dxa"/>
            <w:vAlign w:val="center"/>
          </w:tcPr>
          <w:p w:rsidR="00C84EDB" w:rsidRDefault="004C54F4">
            <w:pPr>
              <w:spacing w:line="360" w:lineRule="auto"/>
              <w:jc w:val="center"/>
              <w:rPr>
                <w:color w:val="000000"/>
                <w:kern w:val="0"/>
                <w:szCs w:val="21"/>
              </w:rPr>
            </w:pPr>
            <w:r>
              <w:rPr>
                <w:color w:val="000000"/>
                <w:kern w:val="0"/>
                <w:szCs w:val="21"/>
              </w:rPr>
              <w:t>机箱</w:t>
            </w:r>
          </w:p>
        </w:tc>
        <w:tc>
          <w:tcPr>
            <w:tcW w:w="1822" w:type="dxa"/>
            <w:vAlign w:val="center"/>
          </w:tcPr>
          <w:p w:rsidR="00C84EDB" w:rsidRDefault="004C54F4">
            <w:pPr>
              <w:spacing w:line="360" w:lineRule="auto"/>
              <w:jc w:val="center"/>
              <w:rPr>
                <w:color w:val="000000"/>
                <w:kern w:val="0"/>
                <w:szCs w:val="21"/>
              </w:rPr>
            </w:pPr>
            <w:r>
              <w:rPr>
                <w:color w:val="000000"/>
                <w:kern w:val="0"/>
                <w:szCs w:val="21"/>
              </w:rPr>
              <w:t>500</w:t>
            </w:r>
            <w:r>
              <w:rPr>
                <w:color w:val="000000"/>
                <w:kern w:val="0"/>
                <w:szCs w:val="21"/>
              </w:rPr>
              <w:t>套</w:t>
            </w:r>
          </w:p>
        </w:tc>
        <w:tc>
          <w:tcPr>
            <w:tcW w:w="911" w:type="dxa"/>
            <w:vAlign w:val="center"/>
          </w:tcPr>
          <w:p w:rsidR="00C84EDB" w:rsidRDefault="004C54F4">
            <w:pPr>
              <w:spacing w:line="360" w:lineRule="auto"/>
              <w:jc w:val="center"/>
              <w:rPr>
                <w:color w:val="000000"/>
                <w:kern w:val="0"/>
                <w:szCs w:val="21"/>
              </w:rPr>
            </w:pPr>
            <w:r>
              <w:rPr>
                <w:color w:val="000000"/>
                <w:kern w:val="0"/>
                <w:szCs w:val="21"/>
              </w:rPr>
              <w:t>河北</w:t>
            </w:r>
          </w:p>
        </w:tc>
      </w:tr>
      <w:tr w:rsidR="00C84EDB">
        <w:trPr>
          <w:trHeight w:val="380"/>
        </w:trPr>
        <w:tc>
          <w:tcPr>
            <w:tcW w:w="847" w:type="dxa"/>
          </w:tcPr>
          <w:p w:rsidR="00C84EDB" w:rsidRDefault="004C54F4">
            <w:pPr>
              <w:spacing w:line="360" w:lineRule="auto"/>
              <w:jc w:val="center"/>
              <w:rPr>
                <w:color w:val="000000"/>
                <w:kern w:val="0"/>
                <w:szCs w:val="21"/>
              </w:rPr>
            </w:pPr>
            <w:r>
              <w:rPr>
                <w:color w:val="000000"/>
                <w:kern w:val="0"/>
                <w:szCs w:val="21"/>
              </w:rPr>
              <w:t>2</w:t>
            </w:r>
          </w:p>
        </w:tc>
        <w:tc>
          <w:tcPr>
            <w:tcW w:w="1271" w:type="dxa"/>
            <w:vAlign w:val="center"/>
          </w:tcPr>
          <w:p w:rsidR="00C84EDB" w:rsidRDefault="004C54F4">
            <w:pPr>
              <w:spacing w:line="360" w:lineRule="auto"/>
              <w:jc w:val="center"/>
              <w:rPr>
                <w:color w:val="000000"/>
                <w:kern w:val="0"/>
                <w:szCs w:val="21"/>
              </w:rPr>
            </w:pPr>
            <w:r>
              <w:rPr>
                <w:color w:val="000000"/>
                <w:kern w:val="0"/>
                <w:szCs w:val="21"/>
              </w:rPr>
              <w:t>光学集成件</w:t>
            </w:r>
          </w:p>
        </w:tc>
        <w:tc>
          <w:tcPr>
            <w:tcW w:w="1411" w:type="dxa"/>
            <w:vAlign w:val="center"/>
          </w:tcPr>
          <w:p w:rsidR="00C84EDB" w:rsidRDefault="004C54F4">
            <w:pPr>
              <w:spacing w:line="360" w:lineRule="auto"/>
              <w:jc w:val="center"/>
              <w:rPr>
                <w:color w:val="000000"/>
                <w:kern w:val="0"/>
                <w:szCs w:val="21"/>
              </w:rPr>
            </w:pPr>
            <w:r>
              <w:rPr>
                <w:color w:val="000000"/>
                <w:kern w:val="0"/>
                <w:szCs w:val="21"/>
              </w:rPr>
              <w:t>2000</w:t>
            </w:r>
            <w:r>
              <w:rPr>
                <w:color w:val="000000"/>
                <w:kern w:val="0"/>
                <w:szCs w:val="21"/>
              </w:rPr>
              <w:t>套</w:t>
            </w:r>
          </w:p>
        </w:tc>
        <w:tc>
          <w:tcPr>
            <w:tcW w:w="990" w:type="dxa"/>
            <w:vAlign w:val="center"/>
          </w:tcPr>
          <w:p w:rsidR="00C84EDB" w:rsidRDefault="004C54F4">
            <w:pPr>
              <w:spacing w:line="360" w:lineRule="auto"/>
              <w:jc w:val="center"/>
              <w:rPr>
                <w:color w:val="000000"/>
                <w:kern w:val="0"/>
                <w:szCs w:val="21"/>
              </w:rPr>
            </w:pPr>
            <w:r>
              <w:rPr>
                <w:color w:val="000000"/>
                <w:kern w:val="0"/>
                <w:szCs w:val="21"/>
              </w:rPr>
              <w:t>北京</w:t>
            </w:r>
          </w:p>
        </w:tc>
        <w:tc>
          <w:tcPr>
            <w:tcW w:w="1270" w:type="dxa"/>
            <w:vAlign w:val="center"/>
          </w:tcPr>
          <w:p w:rsidR="00C84EDB" w:rsidRDefault="004C54F4">
            <w:pPr>
              <w:spacing w:line="360" w:lineRule="auto"/>
              <w:jc w:val="center"/>
              <w:rPr>
                <w:color w:val="000000"/>
                <w:kern w:val="0"/>
                <w:szCs w:val="21"/>
              </w:rPr>
            </w:pPr>
            <w:r>
              <w:rPr>
                <w:color w:val="000000"/>
                <w:kern w:val="0"/>
                <w:szCs w:val="21"/>
              </w:rPr>
              <w:t>光学集成件</w:t>
            </w:r>
          </w:p>
        </w:tc>
        <w:tc>
          <w:tcPr>
            <w:tcW w:w="1822" w:type="dxa"/>
            <w:vAlign w:val="center"/>
          </w:tcPr>
          <w:p w:rsidR="00C84EDB" w:rsidRDefault="004C54F4">
            <w:pPr>
              <w:spacing w:line="360" w:lineRule="auto"/>
              <w:jc w:val="center"/>
              <w:rPr>
                <w:color w:val="000000"/>
                <w:kern w:val="0"/>
                <w:szCs w:val="21"/>
              </w:rPr>
            </w:pPr>
            <w:r>
              <w:rPr>
                <w:color w:val="000000"/>
                <w:kern w:val="0"/>
                <w:szCs w:val="21"/>
              </w:rPr>
              <w:t>2000</w:t>
            </w:r>
            <w:r>
              <w:rPr>
                <w:color w:val="000000"/>
                <w:kern w:val="0"/>
                <w:szCs w:val="21"/>
              </w:rPr>
              <w:t>套</w:t>
            </w:r>
          </w:p>
        </w:tc>
        <w:tc>
          <w:tcPr>
            <w:tcW w:w="911" w:type="dxa"/>
            <w:vAlign w:val="center"/>
          </w:tcPr>
          <w:p w:rsidR="00C84EDB" w:rsidRDefault="004C54F4">
            <w:pPr>
              <w:spacing w:line="360" w:lineRule="auto"/>
              <w:jc w:val="center"/>
              <w:rPr>
                <w:color w:val="000000"/>
                <w:kern w:val="0"/>
                <w:szCs w:val="21"/>
              </w:rPr>
            </w:pPr>
            <w:r>
              <w:rPr>
                <w:color w:val="000000"/>
                <w:kern w:val="0"/>
                <w:szCs w:val="21"/>
              </w:rPr>
              <w:t>北京</w:t>
            </w:r>
          </w:p>
        </w:tc>
      </w:tr>
      <w:tr w:rsidR="00C84EDB">
        <w:trPr>
          <w:trHeight w:val="380"/>
        </w:trPr>
        <w:tc>
          <w:tcPr>
            <w:tcW w:w="847" w:type="dxa"/>
          </w:tcPr>
          <w:p w:rsidR="00C84EDB" w:rsidRDefault="004C54F4">
            <w:pPr>
              <w:spacing w:line="360" w:lineRule="auto"/>
              <w:jc w:val="center"/>
              <w:rPr>
                <w:color w:val="000000"/>
                <w:kern w:val="0"/>
                <w:szCs w:val="21"/>
              </w:rPr>
            </w:pPr>
            <w:r>
              <w:rPr>
                <w:color w:val="000000"/>
                <w:kern w:val="0"/>
                <w:szCs w:val="21"/>
              </w:rPr>
              <w:t>3</w:t>
            </w:r>
          </w:p>
        </w:tc>
        <w:tc>
          <w:tcPr>
            <w:tcW w:w="1271" w:type="dxa"/>
            <w:vAlign w:val="center"/>
          </w:tcPr>
          <w:p w:rsidR="00C84EDB" w:rsidRDefault="004C54F4">
            <w:pPr>
              <w:spacing w:line="360" w:lineRule="auto"/>
              <w:jc w:val="center"/>
              <w:rPr>
                <w:color w:val="000000"/>
                <w:kern w:val="0"/>
                <w:szCs w:val="21"/>
              </w:rPr>
            </w:pPr>
            <w:r>
              <w:rPr>
                <w:color w:val="000000"/>
                <w:kern w:val="0"/>
                <w:szCs w:val="21"/>
              </w:rPr>
              <w:t>滤光片</w:t>
            </w:r>
          </w:p>
        </w:tc>
        <w:tc>
          <w:tcPr>
            <w:tcW w:w="1411" w:type="dxa"/>
            <w:vAlign w:val="center"/>
          </w:tcPr>
          <w:p w:rsidR="00C84EDB" w:rsidRDefault="004C54F4">
            <w:pPr>
              <w:spacing w:line="360" w:lineRule="auto"/>
              <w:jc w:val="center"/>
              <w:rPr>
                <w:color w:val="000000"/>
                <w:kern w:val="0"/>
                <w:szCs w:val="21"/>
              </w:rPr>
            </w:pPr>
            <w:r>
              <w:rPr>
                <w:color w:val="000000"/>
                <w:kern w:val="0"/>
                <w:szCs w:val="21"/>
              </w:rPr>
              <w:t>1000</w:t>
            </w:r>
            <w:r>
              <w:rPr>
                <w:color w:val="000000"/>
                <w:kern w:val="0"/>
                <w:szCs w:val="21"/>
              </w:rPr>
              <w:t>片</w:t>
            </w:r>
          </w:p>
        </w:tc>
        <w:tc>
          <w:tcPr>
            <w:tcW w:w="990" w:type="dxa"/>
            <w:vAlign w:val="center"/>
          </w:tcPr>
          <w:p w:rsidR="00C84EDB" w:rsidRDefault="004C54F4">
            <w:pPr>
              <w:spacing w:line="360" w:lineRule="auto"/>
              <w:jc w:val="center"/>
              <w:rPr>
                <w:color w:val="000000"/>
                <w:kern w:val="0"/>
                <w:szCs w:val="21"/>
              </w:rPr>
            </w:pPr>
            <w:r>
              <w:rPr>
                <w:color w:val="000000"/>
                <w:kern w:val="0"/>
                <w:szCs w:val="21"/>
              </w:rPr>
              <w:t>北京</w:t>
            </w:r>
          </w:p>
        </w:tc>
        <w:tc>
          <w:tcPr>
            <w:tcW w:w="1270" w:type="dxa"/>
            <w:vAlign w:val="center"/>
          </w:tcPr>
          <w:p w:rsidR="00C84EDB" w:rsidRDefault="004C54F4">
            <w:pPr>
              <w:spacing w:line="360" w:lineRule="auto"/>
              <w:jc w:val="center"/>
              <w:rPr>
                <w:color w:val="000000"/>
                <w:kern w:val="0"/>
                <w:szCs w:val="21"/>
              </w:rPr>
            </w:pPr>
            <w:r>
              <w:rPr>
                <w:color w:val="000000"/>
                <w:kern w:val="0"/>
                <w:szCs w:val="21"/>
              </w:rPr>
              <w:t>滤光片</w:t>
            </w:r>
          </w:p>
        </w:tc>
        <w:tc>
          <w:tcPr>
            <w:tcW w:w="1822" w:type="dxa"/>
            <w:vAlign w:val="center"/>
          </w:tcPr>
          <w:p w:rsidR="00C84EDB" w:rsidRDefault="004C54F4">
            <w:pPr>
              <w:spacing w:line="360" w:lineRule="auto"/>
              <w:jc w:val="center"/>
              <w:rPr>
                <w:color w:val="000000"/>
                <w:kern w:val="0"/>
                <w:szCs w:val="21"/>
              </w:rPr>
            </w:pPr>
            <w:r>
              <w:rPr>
                <w:color w:val="000000"/>
                <w:kern w:val="0"/>
                <w:szCs w:val="21"/>
              </w:rPr>
              <w:t>1000</w:t>
            </w:r>
            <w:r>
              <w:rPr>
                <w:color w:val="000000"/>
                <w:kern w:val="0"/>
                <w:szCs w:val="21"/>
              </w:rPr>
              <w:t>片</w:t>
            </w:r>
          </w:p>
        </w:tc>
        <w:tc>
          <w:tcPr>
            <w:tcW w:w="911" w:type="dxa"/>
            <w:vAlign w:val="center"/>
          </w:tcPr>
          <w:p w:rsidR="00C84EDB" w:rsidRDefault="004C54F4">
            <w:pPr>
              <w:spacing w:line="360" w:lineRule="auto"/>
              <w:jc w:val="center"/>
              <w:rPr>
                <w:color w:val="000000"/>
                <w:kern w:val="0"/>
                <w:szCs w:val="21"/>
              </w:rPr>
            </w:pPr>
            <w:r>
              <w:rPr>
                <w:color w:val="000000"/>
                <w:kern w:val="0"/>
                <w:szCs w:val="21"/>
              </w:rPr>
              <w:t>北京</w:t>
            </w:r>
          </w:p>
        </w:tc>
      </w:tr>
      <w:tr w:rsidR="00C84EDB">
        <w:trPr>
          <w:trHeight w:val="380"/>
        </w:trPr>
        <w:tc>
          <w:tcPr>
            <w:tcW w:w="847" w:type="dxa"/>
          </w:tcPr>
          <w:p w:rsidR="00C84EDB" w:rsidRDefault="004C54F4">
            <w:pPr>
              <w:spacing w:line="360" w:lineRule="auto"/>
              <w:jc w:val="center"/>
              <w:rPr>
                <w:color w:val="000000"/>
                <w:kern w:val="0"/>
                <w:szCs w:val="21"/>
              </w:rPr>
            </w:pPr>
            <w:r>
              <w:rPr>
                <w:color w:val="000000"/>
                <w:kern w:val="0"/>
                <w:szCs w:val="21"/>
              </w:rPr>
              <w:t>4</w:t>
            </w:r>
          </w:p>
        </w:tc>
        <w:tc>
          <w:tcPr>
            <w:tcW w:w="1271" w:type="dxa"/>
            <w:vAlign w:val="center"/>
          </w:tcPr>
          <w:p w:rsidR="00C84EDB" w:rsidRDefault="004C54F4">
            <w:pPr>
              <w:spacing w:line="360" w:lineRule="auto"/>
              <w:jc w:val="center"/>
              <w:rPr>
                <w:color w:val="000000"/>
                <w:kern w:val="0"/>
                <w:szCs w:val="21"/>
              </w:rPr>
            </w:pPr>
            <w:r>
              <w:rPr>
                <w:color w:val="000000"/>
                <w:kern w:val="0"/>
                <w:szCs w:val="21"/>
              </w:rPr>
              <w:t>电路板</w:t>
            </w:r>
          </w:p>
        </w:tc>
        <w:tc>
          <w:tcPr>
            <w:tcW w:w="1411" w:type="dxa"/>
            <w:vAlign w:val="center"/>
          </w:tcPr>
          <w:p w:rsidR="00C84EDB" w:rsidRDefault="004C54F4">
            <w:pPr>
              <w:spacing w:line="360" w:lineRule="auto"/>
              <w:jc w:val="center"/>
              <w:rPr>
                <w:color w:val="000000"/>
                <w:kern w:val="0"/>
                <w:szCs w:val="21"/>
              </w:rPr>
            </w:pPr>
            <w:r>
              <w:rPr>
                <w:color w:val="000000"/>
                <w:kern w:val="0"/>
                <w:szCs w:val="21"/>
              </w:rPr>
              <w:t>3000</w:t>
            </w:r>
            <w:r>
              <w:rPr>
                <w:color w:val="000000"/>
                <w:kern w:val="0"/>
                <w:szCs w:val="21"/>
              </w:rPr>
              <w:t>块</w:t>
            </w:r>
          </w:p>
        </w:tc>
        <w:tc>
          <w:tcPr>
            <w:tcW w:w="990" w:type="dxa"/>
            <w:vAlign w:val="center"/>
          </w:tcPr>
          <w:p w:rsidR="00C84EDB" w:rsidRDefault="004C54F4">
            <w:pPr>
              <w:spacing w:line="360" w:lineRule="auto"/>
              <w:jc w:val="center"/>
              <w:rPr>
                <w:color w:val="000000"/>
                <w:kern w:val="0"/>
                <w:szCs w:val="21"/>
              </w:rPr>
            </w:pPr>
            <w:r>
              <w:rPr>
                <w:color w:val="000000"/>
                <w:kern w:val="0"/>
                <w:szCs w:val="21"/>
              </w:rPr>
              <w:t>河北</w:t>
            </w:r>
          </w:p>
        </w:tc>
        <w:tc>
          <w:tcPr>
            <w:tcW w:w="1270" w:type="dxa"/>
            <w:vAlign w:val="center"/>
          </w:tcPr>
          <w:p w:rsidR="00C84EDB" w:rsidRDefault="004C54F4">
            <w:pPr>
              <w:spacing w:line="360" w:lineRule="auto"/>
              <w:jc w:val="center"/>
              <w:rPr>
                <w:color w:val="000000"/>
                <w:kern w:val="0"/>
                <w:szCs w:val="21"/>
              </w:rPr>
            </w:pPr>
            <w:r>
              <w:rPr>
                <w:color w:val="000000"/>
                <w:kern w:val="0"/>
                <w:szCs w:val="21"/>
              </w:rPr>
              <w:t>电路板</w:t>
            </w:r>
          </w:p>
        </w:tc>
        <w:tc>
          <w:tcPr>
            <w:tcW w:w="1822" w:type="dxa"/>
            <w:vAlign w:val="center"/>
          </w:tcPr>
          <w:p w:rsidR="00C84EDB" w:rsidRDefault="004C54F4">
            <w:pPr>
              <w:spacing w:line="360" w:lineRule="auto"/>
              <w:jc w:val="center"/>
              <w:rPr>
                <w:color w:val="000000"/>
                <w:kern w:val="0"/>
                <w:szCs w:val="21"/>
              </w:rPr>
            </w:pPr>
            <w:r>
              <w:rPr>
                <w:color w:val="000000"/>
                <w:kern w:val="0"/>
                <w:szCs w:val="21"/>
              </w:rPr>
              <w:t>3000</w:t>
            </w:r>
            <w:r>
              <w:rPr>
                <w:color w:val="000000"/>
                <w:kern w:val="0"/>
                <w:szCs w:val="21"/>
              </w:rPr>
              <w:t>块</w:t>
            </w:r>
          </w:p>
        </w:tc>
        <w:tc>
          <w:tcPr>
            <w:tcW w:w="911" w:type="dxa"/>
            <w:vAlign w:val="center"/>
          </w:tcPr>
          <w:p w:rsidR="00C84EDB" w:rsidRDefault="004C54F4">
            <w:pPr>
              <w:spacing w:line="360" w:lineRule="auto"/>
              <w:jc w:val="center"/>
              <w:rPr>
                <w:color w:val="000000"/>
                <w:kern w:val="0"/>
                <w:szCs w:val="21"/>
              </w:rPr>
            </w:pPr>
            <w:r>
              <w:rPr>
                <w:color w:val="000000"/>
                <w:kern w:val="0"/>
                <w:szCs w:val="21"/>
              </w:rPr>
              <w:t>河北</w:t>
            </w:r>
          </w:p>
        </w:tc>
      </w:tr>
      <w:tr w:rsidR="00C84EDB">
        <w:trPr>
          <w:trHeight w:val="380"/>
        </w:trPr>
        <w:tc>
          <w:tcPr>
            <w:tcW w:w="847" w:type="dxa"/>
          </w:tcPr>
          <w:p w:rsidR="00C84EDB" w:rsidRDefault="004C54F4">
            <w:pPr>
              <w:spacing w:line="360" w:lineRule="auto"/>
              <w:jc w:val="center"/>
              <w:rPr>
                <w:color w:val="000000"/>
                <w:kern w:val="0"/>
                <w:szCs w:val="21"/>
              </w:rPr>
            </w:pPr>
            <w:r>
              <w:rPr>
                <w:color w:val="000000"/>
                <w:kern w:val="0"/>
                <w:szCs w:val="21"/>
              </w:rPr>
              <w:t>5</w:t>
            </w:r>
          </w:p>
        </w:tc>
        <w:tc>
          <w:tcPr>
            <w:tcW w:w="1271" w:type="dxa"/>
            <w:vAlign w:val="center"/>
          </w:tcPr>
          <w:p w:rsidR="00C84EDB" w:rsidRDefault="004C54F4">
            <w:pPr>
              <w:spacing w:line="360" w:lineRule="auto"/>
              <w:jc w:val="center"/>
              <w:rPr>
                <w:color w:val="000000"/>
                <w:kern w:val="0"/>
                <w:szCs w:val="21"/>
              </w:rPr>
            </w:pPr>
            <w:r>
              <w:rPr>
                <w:color w:val="000000"/>
                <w:kern w:val="0"/>
                <w:szCs w:val="21"/>
              </w:rPr>
              <w:t>铝合金箱</w:t>
            </w:r>
          </w:p>
        </w:tc>
        <w:tc>
          <w:tcPr>
            <w:tcW w:w="1411" w:type="dxa"/>
            <w:vAlign w:val="center"/>
          </w:tcPr>
          <w:p w:rsidR="00C84EDB" w:rsidRDefault="004C54F4">
            <w:pPr>
              <w:spacing w:line="360" w:lineRule="auto"/>
              <w:jc w:val="center"/>
              <w:rPr>
                <w:color w:val="000000"/>
                <w:kern w:val="0"/>
                <w:szCs w:val="21"/>
              </w:rPr>
            </w:pPr>
            <w:r>
              <w:rPr>
                <w:color w:val="000000"/>
                <w:kern w:val="0"/>
                <w:szCs w:val="21"/>
              </w:rPr>
              <w:t>500</w:t>
            </w:r>
            <w:r>
              <w:rPr>
                <w:color w:val="000000"/>
                <w:kern w:val="0"/>
                <w:szCs w:val="21"/>
              </w:rPr>
              <w:t>套</w:t>
            </w:r>
          </w:p>
        </w:tc>
        <w:tc>
          <w:tcPr>
            <w:tcW w:w="990" w:type="dxa"/>
            <w:vAlign w:val="center"/>
          </w:tcPr>
          <w:p w:rsidR="00C84EDB" w:rsidRDefault="004C54F4">
            <w:pPr>
              <w:spacing w:line="360" w:lineRule="auto"/>
              <w:jc w:val="center"/>
              <w:rPr>
                <w:color w:val="000000"/>
                <w:kern w:val="0"/>
                <w:szCs w:val="21"/>
              </w:rPr>
            </w:pPr>
            <w:r>
              <w:rPr>
                <w:color w:val="000000"/>
                <w:kern w:val="0"/>
                <w:szCs w:val="21"/>
              </w:rPr>
              <w:t>河北</w:t>
            </w:r>
          </w:p>
        </w:tc>
        <w:tc>
          <w:tcPr>
            <w:tcW w:w="1270" w:type="dxa"/>
            <w:vAlign w:val="center"/>
          </w:tcPr>
          <w:p w:rsidR="00C84EDB" w:rsidRDefault="004C54F4">
            <w:pPr>
              <w:spacing w:line="360" w:lineRule="auto"/>
              <w:jc w:val="center"/>
              <w:rPr>
                <w:color w:val="000000"/>
                <w:kern w:val="0"/>
                <w:szCs w:val="21"/>
              </w:rPr>
            </w:pPr>
            <w:r>
              <w:rPr>
                <w:color w:val="000000"/>
                <w:kern w:val="0"/>
                <w:szCs w:val="21"/>
              </w:rPr>
              <w:t>铝合金箱</w:t>
            </w:r>
          </w:p>
        </w:tc>
        <w:tc>
          <w:tcPr>
            <w:tcW w:w="1822" w:type="dxa"/>
            <w:vAlign w:val="center"/>
          </w:tcPr>
          <w:p w:rsidR="00C84EDB" w:rsidRDefault="004C54F4">
            <w:pPr>
              <w:spacing w:line="360" w:lineRule="auto"/>
              <w:jc w:val="center"/>
              <w:rPr>
                <w:color w:val="000000"/>
                <w:kern w:val="0"/>
                <w:szCs w:val="21"/>
              </w:rPr>
            </w:pPr>
            <w:r>
              <w:rPr>
                <w:color w:val="000000"/>
                <w:kern w:val="0"/>
                <w:szCs w:val="21"/>
              </w:rPr>
              <w:t>500</w:t>
            </w:r>
            <w:r>
              <w:rPr>
                <w:color w:val="000000"/>
                <w:kern w:val="0"/>
                <w:szCs w:val="21"/>
              </w:rPr>
              <w:t>套</w:t>
            </w:r>
          </w:p>
        </w:tc>
        <w:tc>
          <w:tcPr>
            <w:tcW w:w="911" w:type="dxa"/>
            <w:vAlign w:val="center"/>
          </w:tcPr>
          <w:p w:rsidR="00C84EDB" w:rsidRDefault="004C54F4">
            <w:pPr>
              <w:spacing w:line="360" w:lineRule="auto"/>
              <w:jc w:val="center"/>
              <w:rPr>
                <w:color w:val="000000"/>
                <w:kern w:val="0"/>
                <w:szCs w:val="21"/>
              </w:rPr>
            </w:pPr>
            <w:r>
              <w:rPr>
                <w:color w:val="000000"/>
                <w:kern w:val="0"/>
                <w:szCs w:val="21"/>
              </w:rPr>
              <w:t>河北</w:t>
            </w:r>
          </w:p>
        </w:tc>
      </w:tr>
      <w:tr w:rsidR="00C84EDB">
        <w:trPr>
          <w:trHeight w:val="380"/>
        </w:trPr>
        <w:tc>
          <w:tcPr>
            <w:tcW w:w="847" w:type="dxa"/>
          </w:tcPr>
          <w:p w:rsidR="00C84EDB" w:rsidRDefault="004C54F4">
            <w:pPr>
              <w:spacing w:line="360" w:lineRule="auto"/>
              <w:jc w:val="center"/>
              <w:rPr>
                <w:color w:val="000000"/>
                <w:kern w:val="0"/>
                <w:szCs w:val="21"/>
              </w:rPr>
            </w:pPr>
            <w:r>
              <w:rPr>
                <w:color w:val="000000"/>
                <w:kern w:val="0"/>
                <w:szCs w:val="21"/>
              </w:rPr>
              <w:lastRenderedPageBreak/>
              <w:t>6</w:t>
            </w:r>
          </w:p>
        </w:tc>
        <w:tc>
          <w:tcPr>
            <w:tcW w:w="1271" w:type="dxa"/>
            <w:vAlign w:val="center"/>
          </w:tcPr>
          <w:p w:rsidR="00C84EDB" w:rsidRDefault="004C54F4">
            <w:pPr>
              <w:spacing w:line="360" w:lineRule="auto"/>
              <w:jc w:val="center"/>
              <w:rPr>
                <w:color w:val="000000"/>
                <w:kern w:val="0"/>
                <w:szCs w:val="21"/>
              </w:rPr>
            </w:pPr>
            <w:r>
              <w:rPr>
                <w:color w:val="000000"/>
                <w:kern w:val="0"/>
                <w:szCs w:val="21"/>
              </w:rPr>
              <w:t>光学集成件</w:t>
            </w:r>
          </w:p>
        </w:tc>
        <w:tc>
          <w:tcPr>
            <w:tcW w:w="1411" w:type="dxa"/>
            <w:vAlign w:val="center"/>
          </w:tcPr>
          <w:p w:rsidR="00C84EDB" w:rsidRDefault="004C54F4">
            <w:pPr>
              <w:spacing w:line="360" w:lineRule="auto"/>
              <w:jc w:val="center"/>
              <w:rPr>
                <w:color w:val="000000"/>
                <w:kern w:val="0"/>
                <w:szCs w:val="21"/>
              </w:rPr>
            </w:pPr>
            <w:r>
              <w:rPr>
                <w:color w:val="000000"/>
                <w:kern w:val="0"/>
                <w:szCs w:val="21"/>
              </w:rPr>
              <w:t>2000</w:t>
            </w:r>
            <w:r>
              <w:rPr>
                <w:color w:val="000000"/>
                <w:kern w:val="0"/>
                <w:szCs w:val="21"/>
              </w:rPr>
              <w:t>套</w:t>
            </w:r>
          </w:p>
        </w:tc>
        <w:tc>
          <w:tcPr>
            <w:tcW w:w="990" w:type="dxa"/>
            <w:vAlign w:val="center"/>
          </w:tcPr>
          <w:p w:rsidR="00C84EDB" w:rsidRDefault="004C54F4">
            <w:pPr>
              <w:spacing w:line="360" w:lineRule="auto"/>
              <w:jc w:val="center"/>
              <w:rPr>
                <w:color w:val="000000"/>
                <w:kern w:val="0"/>
                <w:szCs w:val="21"/>
              </w:rPr>
            </w:pPr>
            <w:r>
              <w:rPr>
                <w:color w:val="000000"/>
                <w:kern w:val="0"/>
                <w:szCs w:val="21"/>
              </w:rPr>
              <w:t>北京</w:t>
            </w:r>
          </w:p>
        </w:tc>
        <w:tc>
          <w:tcPr>
            <w:tcW w:w="1270" w:type="dxa"/>
            <w:vAlign w:val="center"/>
          </w:tcPr>
          <w:p w:rsidR="00C84EDB" w:rsidRDefault="004C54F4">
            <w:pPr>
              <w:spacing w:line="360" w:lineRule="auto"/>
              <w:jc w:val="center"/>
              <w:rPr>
                <w:color w:val="000000"/>
                <w:kern w:val="0"/>
                <w:szCs w:val="21"/>
              </w:rPr>
            </w:pPr>
            <w:r>
              <w:rPr>
                <w:color w:val="000000"/>
                <w:kern w:val="0"/>
                <w:szCs w:val="21"/>
              </w:rPr>
              <w:t>光学集成件</w:t>
            </w:r>
          </w:p>
        </w:tc>
        <w:tc>
          <w:tcPr>
            <w:tcW w:w="1822" w:type="dxa"/>
            <w:vAlign w:val="center"/>
          </w:tcPr>
          <w:p w:rsidR="00C84EDB" w:rsidRDefault="004C54F4">
            <w:pPr>
              <w:spacing w:line="360" w:lineRule="auto"/>
              <w:jc w:val="center"/>
              <w:rPr>
                <w:color w:val="000000"/>
                <w:kern w:val="0"/>
                <w:szCs w:val="21"/>
              </w:rPr>
            </w:pPr>
            <w:r>
              <w:rPr>
                <w:color w:val="000000"/>
                <w:kern w:val="0"/>
                <w:szCs w:val="21"/>
              </w:rPr>
              <w:t>2000</w:t>
            </w:r>
            <w:r>
              <w:rPr>
                <w:color w:val="000000"/>
                <w:kern w:val="0"/>
                <w:szCs w:val="21"/>
              </w:rPr>
              <w:t>套</w:t>
            </w:r>
          </w:p>
        </w:tc>
        <w:tc>
          <w:tcPr>
            <w:tcW w:w="911" w:type="dxa"/>
            <w:vAlign w:val="center"/>
          </w:tcPr>
          <w:p w:rsidR="00C84EDB" w:rsidRDefault="004C54F4">
            <w:pPr>
              <w:spacing w:line="360" w:lineRule="auto"/>
              <w:jc w:val="center"/>
              <w:rPr>
                <w:color w:val="000000"/>
                <w:kern w:val="0"/>
                <w:szCs w:val="21"/>
              </w:rPr>
            </w:pPr>
            <w:r>
              <w:rPr>
                <w:color w:val="000000"/>
                <w:kern w:val="0"/>
                <w:szCs w:val="21"/>
              </w:rPr>
              <w:t>北京</w:t>
            </w:r>
          </w:p>
        </w:tc>
      </w:tr>
      <w:tr w:rsidR="00C84EDB">
        <w:trPr>
          <w:trHeight w:val="636"/>
        </w:trPr>
        <w:tc>
          <w:tcPr>
            <w:tcW w:w="847" w:type="dxa"/>
          </w:tcPr>
          <w:p w:rsidR="00C84EDB" w:rsidRDefault="004C54F4">
            <w:pPr>
              <w:spacing w:line="360" w:lineRule="auto"/>
              <w:jc w:val="center"/>
              <w:rPr>
                <w:b/>
                <w:kern w:val="0"/>
                <w:szCs w:val="21"/>
              </w:rPr>
            </w:pPr>
            <w:r>
              <w:rPr>
                <w:b/>
                <w:kern w:val="0"/>
                <w:szCs w:val="21"/>
              </w:rPr>
              <w:t>变化</w:t>
            </w:r>
          </w:p>
          <w:p w:rsidR="00C84EDB" w:rsidRDefault="004C54F4">
            <w:pPr>
              <w:spacing w:line="360" w:lineRule="auto"/>
              <w:jc w:val="center"/>
              <w:rPr>
                <w:kern w:val="0"/>
                <w:szCs w:val="21"/>
              </w:rPr>
            </w:pPr>
            <w:r>
              <w:rPr>
                <w:b/>
                <w:kern w:val="0"/>
                <w:szCs w:val="21"/>
              </w:rPr>
              <w:t>情况</w:t>
            </w:r>
          </w:p>
        </w:tc>
        <w:tc>
          <w:tcPr>
            <w:tcW w:w="7675" w:type="dxa"/>
            <w:gridSpan w:val="6"/>
            <w:vAlign w:val="center"/>
          </w:tcPr>
          <w:p w:rsidR="00C84EDB" w:rsidRDefault="0024269A">
            <w:pPr>
              <w:spacing w:line="360" w:lineRule="auto"/>
              <w:jc w:val="center"/>
              <w:rPr>
                <w:kern w:val="0"/>
                <w:szCs w:val="21"/>
              </w:rPr>
            </w:pPr>
            <w:r>
              <w:rPr>
                <w:rFonts w:hint="eastAsia"/>
                <w:kern w:val="0"/>
                <w:szCs w:val="21"/>
              </w:rPr>
              <w:t>与环评</w:t>
            </w:r>
            <w:r w:rsidR="006C2E77">
              <w:rPr>
                <w:rFonts w:hint="eastAsia"/>
                <w:kern w:val="0"/>
                <w:szCs w:val="21"/>
              </w:rPr>
              <w:t>一致</w:t>
            </w:r>
          </w:p>
        </w:tc>
      </w:tr>
    </w:tbl>
    <w:p w:rsidR="00C84EDB" w:rsidRDefault="004C54F4">
      <w:pPr>
        <w:spacing w:line="360" w:lineRule="auto"/>
        <w:jc w:val="left"/>
        <w:rPr>
          <w:b/>
          <w:sz w:val="28"/>
          <w:szCs w:val="28"/>
        </w:rPr>
      </w:pPr>
      <w:r>
        <w:rPr>
          <w:b/>
          <w:sz w:val="28"/>
          <w:szCs w:val="28"/>
        </w:rPr>
        <w:t>3.4</w:t>
      </w:r>
      <w:r>
        <w:rPr>
          <w:b/>
          <w:sz w:val="28"/>
          <w:szCs w:val="28"/>
        </w:rPr>
        <w:t>生产工艺</w:t>
      </w:r>
    </w:p>
    <w:p w:rsidR="00C84EDB" w:rsidRDefault="004C54F4">
      <w:pPr>
        <w:spacing w:line="360" w:lineRule="auto"/>
        <w:ind w:firstLineChars="200" w:firstLine="480"/>
        <w:jc w:val="left"/>
        <w:rPr>
          <w:bCs/>
          <w:kern w:val="0"/>
          <w:sz w:val="24"/>
          <w:szCs w:val="24"/>
        </w:rPr>
      </w:pPr>
      <w:r>
        <w:rPr>
          <w:bCs/>
          <w:kern w:val="0"/>
          <w:sz w:val="24"/>
          <w:szCs w:val="24"/>
        </w:rPr>
        <w:t>工艺流程图见图</w:t>
      </w:r>
      <w:r>
        <w:rPr>
          <w:bCs/>
          <w:kern w:val="0"/>
          <w:sz w:val="24"/>
          <w:szCs w:val="24"/>
        </w:rPr>
        <w:t>3.4-1</w:t>
      </w:r>
      <w:r>
        <w:rPr>
          <w:bCs/>
          <w:kern w:val="0"/>
          <w:sz w:val="24"/>
          <w:szCs w:val="24"/>
        </w:rPr>
        <w:t>。工艺流程说明：</w:t>
      </w:r>
    </w:p>
    <w:p w:rsidR="00C84EDB" w:rsidRDefault="004C54F4">
      <w:pPr>
        <w:spacing w:line="360" w:lineRule="auto"/>
        <w:ind w:firstLineChars="200" w:firstLine="480"/>
        <w:jc w:val="left"/>
        <w:rPr>
          <w:color w:val="000000"/>
          <w:sz w:val="24"/>
        </w:rPr>
      </w:pPr>
      <w:r>
        <w:rPr>
          <w:bCs/>
          <w:kern w:val="0"/>
          <w:sz w:val="24"/>
          <w:szCs w:val="24"/>
        </w:rPr>
        <w:t>（</w:t>
      </w:r>
      <w:r>
        <w:rPr>
          <w:bCs/>
          <w:kern w:val="0"/>
          <w:sz w:val="24"/>
          <w:szCs w:val="24"/>
        </w:rPr>
        <w:t>1</w:t>
      </w:r>
      <w:r>
        <w:rPr>
          <w:bCs/>
          <w:kern w:val="0"/>
          <w:sz w:val="24"/>
          <w:szCs w:val="24"/>
        </w:rPr>
        <w:t>）根据设计要求外购原辅材料；</w:t>
      </w:r>
    </w:p>
    <w:p w:rsidR="00C84EDB" w:rsidRDefault="004C54F4">
      <w:pPr>
        <w:spacing w:line="360" w:lineRule="auto"/>
        <w:ind w:firstLineChars="200" w:firstLine="480"/>
        <w:rPr>
          <w:bCs/>
          <w:kern w:val="0"/>
          <w:sz w:val="24"/>
          <w:szCs w:val="24"/>
        </w:rPr>
      </w:pPr>
      <w:r>
        <w:rPr>
          <w:bCs/>
          <w:kern w:val="0"/>
          <w:sz w:val="24"/>
          <w:szCs w:val="24"/>
        </w:rPr>
        <w:t>（</w:t>
      </w:r>
      <w:r>
        <w:rPr>
          <w:bCs/>
          <w:kern w:val="0"/>
          <w:sz w:val="24"/>
          <w:szCs w:val="24"/>
        </w:rPr>
        <w:t>2</w:t>
      </w:r>
      <w:r>
        <w:rPr>
          <w:bCs/>
          <w:kern w:val="0"/>
          <w:sz w:val="24"/>
          <w:szCs w:val="24"/>
        </w:rPr>
        <w:t>）对原辅材料进行检验</w:t>
      </w:r>
      <w:r>
        <w:rPr>
          <w:b/>
          <w:kern w:val="0"/>
          <w:sz w:val="24"/>
          <w:szCs w:val="24"/>
        </w:rPr>
        <w:t>（检验内容包括外观的完整性，性能完好性，是否与设计图纸及设计要求一致）</w:t>
      </w:r>
      <w:r>
        <w:rPr>
          <w:bCs/>
          <w:kern w:val="0"/>
          <w:sz w:val="24"/>
          <w:szCs w:val="24"/>
        </w:rPr>
        <w:t>；</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3</w:t>
      </w:r>
      <w:r>
        <w:rPr>
          <w:bCs/>
          <w:kern w:val="0"/>
          <w:sz w:val="24"/>
          <w:szCs w:val="24"/>
        </w:rPr>
        <w:t>）使用万用表、螺丝刀进行调试、校准；</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4</w:t>
      </w:r>
      <w:r>
        <w:rPr>
          <w:bCs/>
          <w:kern w:val="0"/>
          <w:sz w:val="24"/>
          <w:szCs w:val="24"/>
        </w:rPr>
        <w:t>）将购买的原辅材料进行人工组装，部件连接使用螺丝刀进行螺钉和卡子安装；</w:t>
      </w:r>
    </w:p>
    <w:p w:rsidR="00C84EDB" w:rsidRDefault="004C54F4">
      <w:pPr>
        <w:spacing w:line="360" w:lineRule="auto"/>
        <w:ind w:firstLineChars="200" w:firstLine="480"/>
        <w:jc w:val="left"/>
        <w:rPr>
          <w:bCs/>
          <w:kern w:val="0"/>
          <w:sz w:val="24"/>
          <w:szCs w:val="24"/>
        </w:rPr>
      </w:pPr>
      <w:r>
        <w:rPr>
          <w:bCs/>
          <w:kern w:val="0"/>
          <w:sz w:val="24"/>
          <w:szCs w:val="24"/>
        </w:rPr>
        <w:t>（</w:t>
      </w:r>
      <w:r>
        <w:rPr>
          <w:bCs/>
          <w:kern w:val="0"/>
          <w:sz w:val="24"/>
          <w:szCs w:val="24"/>
        </w:rPr>
        <w:t>5</w:t>
      </w:r>
      <w:r>
        <w:rPr>
          <w:bCs/>
          <w:kern w:val="0"/>
          <w:sz w:val="24"/>
          <w:szCs w:val="24"/>
        </w:rPr>
        <w:t>）经出厂检验合格后即可包装入库交付</w:t>
      </w:r>
      <w:r>
        <w:rPr>
          <w:b/>
          <w:kern w:val="0"/>
          <w:sz w:val="24"/>
          <w:szCs w:val="24"/>
        </w:rPr>
        <w:t>（检验内容包括检查零部件及产品外观的完整性，性能完好性是否与设计图纸及设计要求一致）</w:t>
      </w:r>
      <w:r>
        <w:rPr>
          <w:bCs/>
          <w:kern w:val="0"/>
          <w:sz w:val="24"/>
          <w:szCs w:val="24"/>
        </w:rPr>
        <w:t>。</w:t>
      </w:r>
    </w:p>
    <w:p w:rsidR="00C84EDB" w:rsidRDefault="00C84EDB">
      <w:pPr>
        <w:widowControl/>
        <w:jc w:val="left"/>
      </w:pPr>
    </w:p>
    <w:p w:rsidR="00C84EDB" w:rsidRDefault="004C54F4">
      <w:pPr>
        <w:widowControl/>
        <w:jc w:val="left"/>
      </w:pPr>
      <w:r>
        <w:rPr>
          <w:noProof/>
          <w:kern w:val="0"/>
          <w:sz w:val="24"/>
          <w:szCs w:val="24"/>
        </w:rPr>
        <w:drawing>
          <wp:inline distT="0" distB="0" distL="114300" distR="114300">
            <wp:extent cx="5354320" cy="4145280"/>
            <wp:effectExtent l="0" t="0" r="17780" b="7620"/>
            <wp:docPr id="7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descr="IMG_256"/>
                    <pic:cNvPicPr>
                      <a:picLocks noChangeAspect="1"/>
                    </pic:cNvPicPr>
                  </pic:nvPicPr>
                  <pic:blipFill>
                    <a:blip r:embed="rId10" cstate="print"/>
                    <a:stretch>
                      <a:fillRect/>
                    </a:stretch>
                  </pic:blipFill>
                  <pic:spPr>
                    <a:xfrm>
                      <a:off x="0" y="0"/>
                      <a:ext cx="5354320" cy="4145280"/>
                    </a:xfrm>
                    <a:prstGeom prst="rect">
                      <a:avLst/>
                    </a:prstGeom>
                    <a:noFill/>
                    <a:ln w="9525">
                      <a:noFill/>
                    </a:ln>
                  </pic:spPr>
                </pic:pic>
              </a:graphicData>
            </a:graphic>
          </wp:inline>
        </w:drawing>
      </w:r>
    </w:p>
    <w:p w:rsidR="00C84EDB" w:rsidRDefault="004C54F4">
      <w:pPr>
        <w:spacing w:line="360" w:lineRule="auto"/>
        <w:jc w:val="center"/>
        <w:rPr>
          <w:rFonts w:ascii="宋体" w:hAnsi="宋体" w:cs="宋体"/>
          <w:b/>
          <w:bCs/>
          <w:sz w:val="24"/>
          <w:szCs w:val="24"/>
        </w:rPr>
      </w:pPr>
      <w:r>
        <w:rPr>
          <w:rFonts w:ascii="宋体" w:hAnsi="宋体" w:cs="宋体" w:hint="eastAsia"/>
          <w:b/>
          <w:bCs/>
          <w:sz w:val="24"/>
          <w:szCs w:val="24"/>
        </w:rPr>
        <w:t>图</w:t>
      </w:r>
      <w:r>
        <w:rPr>
          <w:b/>
          <w:bCs/>
          <w:sz w:val="24"/>
          <w:szCs w:val="24"/>
        </w:rPr>
        <w:t>3.4-1</w:t>
      </w:r>
      <w:r>
        <w:rPr>
          <w:rFonts w:ascii="宋体" w:hAnsi="宋体" w:cs="宋体" w:hint="eastAsia"/>
          <w:b/>
          <w:bCs/>
          <w:sz w:val="24"/>
          <w:szCs w:val="24"/>
        </w:rPr>
        <w:t xml:space="preserve"> 工艺流程及产污节点示意图</w:t>
      </w:r>
    </w:p>
    <w:p w:rsidR="00C84EDB" w:rsidRDefault="004C54F4">
      <w:pPr>
        <w:spacing w:line="360" w:lineRule="auto"/>
        <w:jc w:val="left"/>
        <w:rPr>
          <w:b/>
          <w:sz w:val="28"/>
          <w:szCs w:val="28"/>
        </w:rPr>
      </w:pPr>
      <w:r>
        <w:rPr>
          <w:b/>
          <w:sz w:val="28"/>
          <w:szCs w:val="28"/>
        </w:rPr>
        <w:lastRenderedPageBreak/>
        <w:t>3.5</w:t>
      </w:r>
      <w:r>
        <w:rPr>
          <w:b/>
          <w:sz w:val="28"/>
          <w:szCs w:val="28"/>
        </w:rPr>
        <w:t>项目变动情况</w:t>
      </w:r>
    </w:p>
    <w:p w:rsidR="00C84EDB" w:rsidRDefault="004C54F4">
      <w:pPr>
        <w:spacing w:line="360" w:lineRule="auto"/>
        <w:ind w:firstLineChars="100" w:firstLine="240"/>
        <w:rPr>
          <w:sz w:val="24"/>
          <w:szCs w:val="24"/>
        </w:rPr>
      </w:pPr>
      <w:r>
        <w:rPr>
          <w:sz w:val="24"/>
          <w:szCs w:val="24"/>
        </w:rPr>
        <w:t>根据现场调查，项目运营后与环评报告编制内容一致。</w:t>
      </w:r>
    </w:p>
    <w:p w:rsidR="00C84EDB" w:rsidRDefault="00C84EDB">
      <w:pPr>
        <w:spacing w:line="360" w:lineRule="auto"/>
        <w:jc w:val="center"/>
        <w:rPr>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pPr>
        <w:spacing w:line="360" w:lineRule="auto"/>
        <w:ind w:firstLineChars="200" w:firstLine="480"/>
        <w:jc w:val="left"/>
        <w:rPr>
          <w:bCs/>
          <w:kern w:val="0"/>
          <w:sz w:val="24"/>
          <w:szCs w:val="24"/>
        </w:rPr>
      </w:pPr>
    </w:p>
    <w:p w:rsidR="00C84EDB" w:rsidRDefault="00C84EDB" w:rsidP="004F1B00">
      <w:pPr>
        <w:spacing w:line="360" w:lineRule="auto"/>
        <w:ind w:firstLineChars="200" w:firstLine="480"/>
        <w:jc w:val="left"/>
        <w:rPr>
          <w:bCs/>
          <w:kern w:val="0"/>
          <w:sz w:val="24"/>
          <w:szCs w:val="24"/>
        </w:rPr>
      </w:pPr>
    </w:p>
    <w:p w:rsidR="004F1B00" w:rsidRPr="004F1B00" w:rsidRDefault="004F1B00" w:rsidP="004F1B00">
      <w:pPr>
        <w:spacing w:line="360" w:lineRule="auto"/>
        <w:ind w:firstLineChars="200" w:firstLine="480"/>
        <w:jc w:val="center"/>
        <w:rPr>
          <w:bCs/>
          <w:kern w:val="0"/>
          <w:sz w:val="24"/>
          <w:szCs w:val="24"/>
        </w:rPr>
      </w:pPr>
      <w:r>
        <w:rPr>
          <w:noProof/>
          <w:sz w:val="24"/>
          <w:szCs w:val="24"/>
        </w:rPr>
        <w:drawing>
          <wp:inline distT="0" distB="0" distL="0" distR="0" wp14:anchorId="3A3D828E" wp14:editId="64C65654">
            <wp:extent cx="5272145" cy="4810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CDAC8.tmp"/>
                    <pic:cNvPicPr/>
                  </pic:nvPicPr>
                  <pic:blipFill>
                    <a:blip r:embed="rId11">
                      <a:extLst>
                        <a:ext uri="{28A0092B-C50C-407E-A947-70E740481C1C}">
                          <a14:useLocalDpi xmlns:a14="http://schemas.microsoft.com/office/drawing/2010/main" val="0"/>
                        </a:ext>
                      </a:extLst>
                    </a:blip>
                    <a:stretch>
                      <a:fillRect/>
                    </a:stretch>
                  </pic:blipFill>
                  <pic:spPr>
                    <a:xfrm>
                      <a:off x="0" y="0"/>
                      <a:ext cx="5272145" cy="4810125"/>
                    </a:xfrm>
                    <a:prstGeom prst="rect">
                      <a:avLst/>
                    </a:prstGeom>
                  </pic:spPr>
                </pic:pic>
              </a:graphicData>
            </a:graphic>
          </wp:inline>
        </w:drawing>
      </w:r>
      <w:r>
        <w:rPr>
          <w:b/>
          <w:sz w:val="24"/>
          <w:szCs w:val="24"/>
        </w:rPr>
        <w:t>图</w:t>
      </w:r>
      <w:r>
        <w:rPr>
          <w:b/>
          <w:sz w:val="24"/>
          <w:szCs w:val="24"/>
        </w:rPr>
        <w:t>3.1-1</w:t>
      </w:r>
      <w:r>
        <w:rPr>
          <w:b/>
          <w:sz w:val="24"/>
          <w:szCs w:val="24"/>
        </w:rPr>
        <w:t>项目地理位置图</w:t>
      </w: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C84EDB" w:rsidRDefault="00C84EDB">
      <w:pPr>
        <w:rPr>
          <w:sz w:val="24"/>
          <w:szCs w:val="24"/>
        </w:rPr>
      </w:pPr>
    </w:p>
    <w:p w:rsidR="002870EB" w:rsidRDefault="002870EB">
      <w:pPr>
        <w:rPr>
          <w:sz w:val="24"/>
          <w:szCs w:val="24"/>
        </w:rPr>
      </w:pPr>
    </w:p>
    <w:p w:rsidR="002870EB" w:rsidRDefault="002870EB">
      <w:pPr>
        <w:rPr>
          <w:sz w:val="24"/>
          <w:szCs w:val="24"/>
        </w:rPr>
      </w:pPr>
    </w:p>
    <w:p w:rsidR="00C84EDB" w:rsidRDefault="00C84EDB">
      <w:pPr>
        <w:rPr>
          <w:sz w:val="24"/>
          <w:szCs w:val="24"/>
        </w:rPr>
      </w:pPr>
    </w:p>
    <w:p w:rsidR="00C84EDB" w:rsidRDefault="0019286A">
      <w:pPr>
        <w:rPr>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4476750</wp:posOffset>
                </wp:positionH>
                <wp:positionV relativeFrom="paragraph">
                  <wp:posOffset>1567815</wp:posOffset>
                </wp:positionV>
                <wp:extent cx="561975" cy="1770380"/>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77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6A19" w:rsidRDefault="002F6A19" w:rsidP="002F6A19">
                            <w:r>
                              <w:rPr>
                                <w:rFonts w:ascii="宋体" w:hAnsi="宋体" w:cs="宋体" w:hint="eastAsia"/>
                                <w:b/>
                                <w:sz w:val="24"/>
                                <w:szCs w:val="24"/>
                              </w:rPr>
                              <w:t>图</w:t>
                            </w:r>
                            <w:r>
                              <w:rPr>
                                <w:b/>
                                <w:sz w:val="24"/>
                                <w:szCs w:val="24"/>
                              </w:rPr>
                              <w:t>3.1-2</w:t>
                            </w:r>
                            <w:r>
                              <w:rPr>
                                <w:rFonts w:ascii="宋体" w:hAnsi="宋体" w:cs="宋体" w:hint="eastAsia"/>
                                <w:b/>
                                <w:sz w:val="24"/>
                                <w:szCs w:val="24"/>
                              </w:rPr>
                              <w:t>项目周边关系</w:t>
                            </w:r>
                          </w:p>
                          <w:p w:rsidR="002F6A19" w:rsidRDefault="002F6A19"/>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52.5pt;margin-top:123.45pt;width:44.25pt;height:139.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" stroked="f">
                <v:textbox style="layout-flow:vertical;mso-layout-flow-alt:bottom-to-top">
                  <w:txbxContent>
                    <w:p w:rsidR="002F6A19" w:rsidRDefault="002F6A19" w:rsidP="002F6A19">
                      <w:r>
                        <w:rPr>
                          <w:rFonts w:ascii="宋体" w:hAnsi="宋体" w:cs="宋体" w:hint="eastAsia"/>
                          <w:b/>
                          <w:sz w:val="24"/>
                          <w:szCs w:val="24"/>
                        </w:rPr>
                        <w:t>图</w:t>
                      </w:r>
                      <w:r>
                        <w:rPr>
                          <w:b/>
                          <w:sz w:val="24"/>
                          <w:szCs w:val="24"/>
                        </w:rPr>
                        <w:t>3.1-2</w:t>
                      </w:r>
                      <w:r>
                        <w:rPr>
                          <w:rFonts w:ascii="宋体" w:hAnsi="宋体" w:cs="宋体" w:hint="eastAsia"/>
                          <w:b/>
                          <w:sz w:val="24"/>
                          <w:szCs w:val="24"/>
                        </w:rPr>
                        <w:t>项目周边关系</w:t>
                      </w:r>
                    </w:p>
                    <w:p w:rsidR="002F6A19" w:rsidRDefault="002F6A19"/>
                  </w:txbxContent>
                </v:textbox>
              </v:shape>
            </w:pict>
          </mc:Fallback>
        </mc:AlternateContent>
      </w:r>
      <w:r w:rsidR="00360213">
        <w:rPr>
          <w:noProof/>
          <w:sz w:val="24"/>
          <w:szCs w:val="24"/>
        </w:rPr>
        <w:drawing>
          <wp:inline distT="0" distB="0" distL="0" distR="0" wp14:anchorId="4A240EE0" wp14:editId="645B7839">
            <wp:extent cx="6120760" cy="3053748"/>
            <wp:effectExtent l="0" t="1524000" r="0" b="15182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EE9E.tmp"/>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120760" cy="3053748"/>
                    </a:xfrm>
                    <a:prstGeom prst="rect">
                      <a:avLst/>
                    </a:prstGeom>
                  </pic:spPr>
                </pic:pic>
              </a:graphicData>
            </a:graphic>
          </wp:inline>
        </w:drawing>
      </w:r>
    </w:p>
    <w:p w:rsidR="00360213" w:rsidRDefault="00360213" w:rsidP="00360213">
      <w:r>
        <w:t xml:space="preserve"> </w:t>
      </w:r>
    </w:p>
    <w:p w:rsidR="00C84EDB" w:rsidRDefault="00C84EDB">
      <w:pPr>
        <w:tabs>
          <w:tab w:val="left" w:pos="2991"/>
        </w:tabs>
        <w:rPr>
          <w:sz w:val="24"/>
          <w:szCs w:val="24"/>
        </w:rPr>
      </w:pPr>
    </w:p>
    <w:p w:rsidR="00C84EDB" w:rsidRDefault="00C84EDB">
      <w:pPr>
        <w:spacing w:line="360" w:lineRule="auto"/>
        <w:jc w:val="center"/>
        <w:rPr>
          <w:b/>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19286A">
      <w:pPr>
        <w:spacing w:line="360" w:lineRule="auto"/>
        <w:jc w:val="center"/>
        <w:rPr>
          <w:b/>
          <w:sz w:val="30"/>
          <w:szCs w:val="30"/>
        </w:rPr>
      </w:pPr>
      <w:r>
        <w:rPr>
          <w:rFonts w:ascii="宋体" w:hAnsi="宋体" w:cs="宋体"/>
          <w:noProof/>
          <w:kern w:val="0"/>
          <w:sz w:val="24"/>
          <w:szCs w:val="24"/>
        </w:rPr>
        <mc:AlternateContent>
          <mc:Choice Requires="wps">
            <w:drawing>
              <wp:anchor distT="0" distB="0" distL="114300" distR="114300" simplePos="0" relativeHeight="251665408" behindDoc="0" locked="0" layoutInCell="1" allowOverlap="1">
                <wp:simplePos x="0" y="0"/>
                <wp:positionH relativeFrom="column">
                  <wp:posOffset>4271645</wp:posOffset>
                </wp:positionH>
                <wp:positionV relativeFrom="paragraph">
                  <wp:posOffset>2919730</wp:posOffset>
                </wp:positionV>
                <wp:extent cx="2166620" cy="415290"/>
                <wp:effectExtent l="381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66620" cy="41529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60213" w:rsidRDefault="00360213">
                            <w:r>
                              <w:rPr>
                                <w:rFonts w:ascii="宋体" w:hAnsi="宋体" w:cs="宋体" w:hint="eastAsia"/>
                                <w:b/>
                                <w:sz w:val="24"/>
                                <w:szCs w:val="24"/>
                              </w:rPr>
                              <w:t>图</w:t>
                            </w:r>
                            <w:r>
                              <w:rPr>
                                <w:b/>
                                <w:sz w:val="24"/>
                                <w:szCs w:val="24"/>
                              </w:rPr>
                              <w:t>3.1-3</w:t>
                            </w:r>
                            <w:r>
                              <w:rPr>
                                <w:rFonts w:ascii="宋体" w:hAnsi="宋体" w:cs="宋体" w:hint="eastAsia"/>
                                <w:b/>
                                <w:sz w:val="24"/>
                                <w:szCs w:val="24"/>
                              </w:rPr>
                              <w:t xml:space="preserve"> 项目二层车间平面</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 o:spid="_x0000_s1027" type="#_x0000_t202" style="position:absolute;left:0;text-align:left;margin-left:336.35pt;margin-top:229.9pt;width:170.6pt;height:32.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" fillcolor="white [3201]" stroked="f" strokeweight=".5pt">
                <v:textbox style="layout-flow:vertical;mso-layout-flow-alt:bottom-to-top">
                  <w:txbxContent>
                    <w:p w:rsidR="00360213" w:rsidRDefault="00360213">
                      <w:r>
                        <w:rPr>
                          <w:rFonts w:ascii="宋体" w:hAnsi="宋体" w:cs="宋体" w:hint="eastAsia"/>
                          <w:b/>
                          <w:sz w:val="24"/>
                          <w:szCs w:val="24"/>
                        </w:rPr>
                        <w:t>图</w:t>
                      </w:r>
                      <w:r>
                        <w:rPr>
                          <w:b/>
                          <w:sz w:val="24"/>
                          <w:szCs w:val="24"/>
                        </w:rPr>
                        <w:t>3.1-3</w:t>
                      </w:r>
                      <w:r>
                        <w:rPr>
                          <w:rFonts w:ascii="宋体" w:hAnsi="宋体" w:cs="宋体" w:hint="eastAsia"/>
                          <w:b/>
                          <w:sz w:val="24"/>
                          <w:szCs w:val="24"/>
                        </w:rPr>
                        <w:t xml:space="preserve"> 项目二层车间平面</w:t>
                      </w:r>
                    </w:p>
                  </w:txbxContent>
                </v:textbox>
              </v:shape>
            </w:pict>
          </mc:Fallback>
        </mc:AlternateContent>
      </w:r>
      <w:r w:rsidR="004C54F4">
        <w:rPr>
          <w:rFonts w:ascii="宋体" w:hAnsi="宋体" w:cs="宋体"/>
          <w:noProof/>
          <w:kern w:val="0"/>
          <w:sz w:val="24"/>
          <w:szCs w:val="24"/>
        </w:rPr>
        <w:drawing>
          <wp:inline distT="0" distB="0" distL="114300" distR="114300">
            <wp:extent cx="6228571" cy="4048646"/>
            <wp:effectExtent l="0" t="1085850" r="0" b="107632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3" cstate="print"/>
                    <a:stretch>
                      <a:fillRect/>
                    </a:stretch>
                  </pic:blipFill>
                  <pic:spPr>
                    <a:xfrm rot="16200000">
                      <a:off x="0" y="0"/>
                      <a:ext cx="6227418" cy="4047896"/>
                    </a:xfrm>
                    <a:prstGeom prst="rect">
                      <a:avLst/>
                    </a:prstGeom>
                    <a:noFill/>
                    <a:ln w="9525">
                      <a:noFill/>
                    </a:ln>
                  </pic:spPr>
                </pic:pic>
              </a:graphicData>
            </a:graphic>
          </wp:inline>
        </w:drawing>
      </w: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4970D8" w:rsidRDefault="004970D8">
      <w:pPr>
        <w:tabs>
          <w:tab w:val="left" w:pos="2991"/>
        </w:tabs>
        <w:rPr>
          <w:color w:val="FF0000"/>
          <w:sz w:val="24"/>
          <w:szCs w:val="24"/>
        </w:rPr>
      </w:pPr>
    </w:p>
    <w:p w:rsidR="002870EB" w:rsidRDefault="002870EB">
      <w:pPr>
        <w:tabs>
          <w:tab w:val="left" w:pos="2991"/>
        </w:tabs>
        <w:rPr>
          <w:color w:val="FF0000"/>
          <w:sz w:val="24"/>
          <w:szCs w:val="24"/>
        </w:rPr>
      </w:pPr>
    </w:p>
    <w:p w:rsidR="002870EB" w:rsidRDefault="002870EB">
      <w:pPr>
        <w:tabs>
          <w:tab w:val="left" w:pos="2991"/>
        </w:tabs>
        <w:rPr>
          <w:color w:val="FF0000"/>
          <w:sz w:val="24"/>
          <w:szCs w:val="24"/>
        </w:rPr>
      </w:pPr>
    </w:p>
    <w:p w:rsidR="002870EB" w:rsidRDefault="002870EB">
      <w:pPr>
        <w:tabs>
          <w:tab w:val="left" w:pos="2991"/>
        </w:tabs>
        <w:rPr>
          <w:color w:val="FF0000"/>
          <w:sz w:val="24"/>
          <w:szCs w:val="24"/>
        </w:rPr>
      </w:pPr>
    </w:p>
    <w:p w:rsidR="00C84EDB" w:rsidRDefault="004C54F4" w:rsidP="004F1B00">
      <w:pPr>
        <w:spacing w:line="360" w:lineRule="auto"/>
        <w:jc w:val="center"/>
        <w:rPr>
          <w:b/>
          <w:sz w:val="30"/>
          <w:szCs w:val="30"/>
        </w:rPr>
      </w:pPr>
      <w:r>
        <w:rPr>
          <w:b/>
          <w:sz w:val="30"/>
          <w:szCs w:val="30"/>
        </w:rPr>
        <w:lastRenderedPageBreak/>
        <w:t>4</w:t>
      </w:r>
      <w:r>
        <w:rPr>
          <w:b/>
          <w:sz w:val="30"/>
          <w:szCs w:val="30"/>
        </w:rPr>
        <w:t>环境保护设施</w:t>
      </w:r>
    </w:p>
    <w:p w:rsidR="00C84EDB" w:rsidRDefault="004C54F4" w:rsidP="00CF5D76">
      <w:pPr>
        <w:pStyle w:val="a7"/>
        <w:spacing w:before="0" w:afterLines="10" w:after="31"/>
        <w:ind w:firstLineChars="0" w:firstLine="0"/>
        <w:jc w:val="left"/>
        <w:rPr>
          <w:rFonts w:ascii="Times New Roman" w:hAnsi="Times New Roman"/>
          <w:bCs w:val="0"/>
          <w:sz w:val="28"/>
          <w:szCs w:val="28"/>
        </w:rPr>
      </w:pPr>
      <w:r>
        <w:rPr>
          <w:rFonts w:ascii="Times New Roman" w:hAnsi="Times New Roman"/>
          <w:bCs w:val="0"/>
          <w:sz w:val="28"/>
          <w:szCs w:val="28"/>
        </w:rPr>
        <w:t>4.1</w:t>
      </w:r>
      <w:r>
        <w:rPr>
          <w:rFonts w:ascii="Times New Roman" w:hAnsi="Times New Roman"/>
          <w:bCs w:val="0"/>
          <w:sz w:val="28"/>
          <w:szCs w:val="28"/>
        </w:rPr>
        <w:t>工程环境保护设施落实情况</w:t>
      </w:r>
    </w:p>
    <w:p w:rsidR="00C84EDB" w:rsidRDefault="004C54F4" w:rsidP="00CF5D76">
      <w:pPr>
        <w:pStyle w:val="a7"/>
        <w:spacing w:beforeLines="10" w:before="31" w:after="0"/>
        <w:ind w:firstLineChars="0" w:firstLine="0"/>
        <w:jc w:val="left"/>
        <w:rPr>
          <w:rFonts w:ascii="Times New Roman" w:hAnsi="Times New Roman"/>
          <w:bCs w:val="0"/>
          <w:sz w:val="24"/>
          <w:szCs w:val="24"/>
        </w:rPr>
      </w:pPr>
      <w:r>
        <w:rPr>
          <w:rFonts w:ascii="Times New Roman" w:hAnsi="Times New Roman"/>
          <w:bCs w:val="0"/>
          <w:sz w:val="24"/>
          <w:szCs w:val="24"/>
        </w:rPr>
        <w:t>4.1.1</w:t>
      </w:r>
      <w:r>
        <w:rPr>
          <w:rFonts w:ascii="Times New Roman" w:hAnsi="Times New Roman"/>
          <w:bCs w:val="0"/>
          <w:sz w:val="24"/>
          <w:szCs w:val="24"/>
        </w:rPr>
        <w:t>废水</w:t>
      </w:r>
    </w:p>
    <w:p w:rsidR="00C84EDB" w:rsidRDefault="004C54F4" w:rsidP="00CF5D76">
      <w:pPr>
        <w:pStyle w:val="a7"/>
        <w:spacing w:beforeLines="10" w:before="31" w:after="0"/>
        <w:ind w:firstLine="480"/>
        <w:jc w:val="left"/>
        <w:rPr>
          <w:rFonts w:ascii="Times New Roman" w:hAnsi="Times New Roman"/>
          <w:b w:val="0"/>
          <w:bCs w:val="0"/>
          <w:sz w:val="24"/>
          <w:szCs w:val="24"/>
        </w:rPr>
      </w:pPr>
      <w:r>
        <w:rPr>
          <w:rFonts w:ascii="Times New Roman" w:hAnsi="Times New Roman"/>
          <w:b w:val="0"/>
          <w:bCs w:val="0"/>
          <w:sz w:val="24"/>
          <w:szCs w:val="24"/>
        </w:rPr>
        <w:t>项目生产过程不使用水，无生产废水排放。</w:t>
      </w:r>
    </w:p>
    <w:p w:rsidR="00C84EDB" w:rsidRDefault="004C54F4">
      <w:pPr>
        <w:spacing w:line="360" w:lineRule="auto"/>
        <w:ind w:firstLineChars="200" w:firstLine="480"/>
        <w:rPr>
          <w:sz w:val="24"/>
          <w:szCs w:val="24"/>
        </w:rPr>
      </w:pPr>
      <w:r>
        <w:rPr>
          <w:sz w:val="24"/>
          <w:szCs w:val="24"/>
        </w:rPr>
        <w:t>项目不设餐厅，无餐饮废水产生。</w:t>
      </w:r>
    </w:p>
    <w:p w:rsidR="00C84EDB" w:rsidRDefault="004C54F4" w:rsidP="00CF5D76">
      <w:pPr>
        <w:spacing w:afterLines="60" w:after="187" w:line="360" w:lineRule="auto"/>
        <w:ind w:firstLine="482"/>
        <w:rPr>
          <w:bCs/>
          <w:sz w:val="24"/>
        </w:rPr>
      </w:pPr>
      <w:r>
        <w:rPr>
          <w:bCs/>
          <w:sz w:val="24"/>
        </w:rPr>
        <w:t>本项目有工作人员</w:t>
      </w:r>
      <w:r>
        <w:rPr>
          <w:bCs/>
          <w:sz w:val="24"/>
        </w:rPr>
        <w:t>20</w:t>
      </w:r>
      <w:r>
        <w:rPr>
          <w:bCs/>
          <w:sz w:val="24"/>
        </w:rPr>
        <w:t>人，年生产</w:t>
      </w:r>
      <w:r>
        <w:rPr>
          <w:bCs/>
          <w:sz w:val="24"/>
        </w:rPr>
        <w:t>250</w:t>
      </w:r>
      <w:r>
        <w:rPr>
          <w:bCs/>
          <w:sz w:val="24"/>
        </w:rPr>
        <w:t>天，生活用水为饮用、冲厕、洗漱，年需生活用水约</w:t>
      </w:r>
      <w:r>
        <w:rPr>
          <w:bCs/>
          <w:sz w:val="24"/>
        </w:rPr>
        <w:t>250</w:t>
      </w:r>
      <w:r>
        <w:rPr>
          <w:bCs/>
          <w:sz w:val="24"/>
        </w:rPr>
        <w:t>吨，生活污水年排放量为</w:t>
      </w:r>
      <w:r>
        <w:rPr>
          <w:bCs/>
          <w:sz w:val="24"/>
        </w:rPr>
        <w:t>200</w:t>
      </w:r>
      <w:r>
        <w:rPr>
          <w:bCs/>
          <w:sz w:val="24"/>
        </w:rPr>
        <w:t>吨。生活污水由厂区内化粪池预处理后经由市政污水管网排入洳河污水处理厂。</w:t>
      </w:r>
    </w:p>
    <w:p w:rsidR="00C84EDB" w:rsidRDefault="004C54F4">
      <w:pPr>
        <w:spacing w:line="360" w:lineRule="auto"/>
        <w:ind w:firstLine="480"/>
        <w:rPr>
          <w:color w:val="000000"/>
          <w:kern w:val="0"/>
          <w:sz w:val="24"/>
          <w:szCs w:val="24"/>
        </w:rPr>
      </w:pPr>
      <w:r>
        <w:rPr>
          <w:noProof/>
          <w:color w:val="000000"/>
          <w:kern w:val="0"/>
          <w:sz w:val="24"/>
          <w:szCs w:val="24"/>
        </w:rPr>
        <w:drawing>
          <wp:inline distT="0" distB="0" distL="114300" distR="114300">
            <wp:extent cx="4184015" cy="4504690"/>
            <wp:effectExtent l="0" t="0" r="6985" b="10160"/>
            <wp:docPr id="83" name="图片 83" descr="mmexport152393257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mmexport1523932572140"/>
                    <pic:cNvPicPr>
                      <a:picLocks noChangeAspect="1"/>
                    </pic:cNvPicPr>
                  </pic:nvPicPr>
                  <pic:blipFill>
                    <a:blip r:embed="rId14" cstate="print"/>
                    <a:stretch>
                      <a:fillRect/>
                    </a:stretch>
                  </pic:blipFill>
                  <pic:spPr>
                    <a:xfrm>
                      <a:off x="0" y="0"/>
                      <a:ext cx="4184015" cy="4504690"/>
                    </a:xfrm>
                    <a:prstGeom prst="rect">
                      <a:avLst/>
                    </a:prstGeom>
                  </pic:spPr>
                </pic:pic>
              </a:graphicData>
            </a:graphic>
          </wp:inline>
        </w:drawing>
      </w:r>
    </w:p>
    <w:p w:rsidR="00C84EDB" w:rsidRDefault="004C54F4">
      <w:pPr>
        <w:jc w:val="center"/>
        <w:rPr>
          <w:bCs/>
          <w:sz w:val="24"/>
        </w:rPr>
      </w:pPr>
      <w:r>
        <w:rPr>
          <w:rFonts w:hint="eastAsia"/>
          <w:b/>
          <w:bCs/>
          <w:sz w:val="24"/>
          <w:szCs w:val="24"/>
        </w:rPr>
        <w:t>总污水排口</w:t>
      </w:r>
    </w:p>
    <w:p w:rsidR="00C84EDB" w:rsidRDefault="004C54F4">
      <w:pPr>
        <w:spacing w:line="360" w:lineRule="auto"/>
        <w:jc w:val="left"/>
        <w:rPr>
          <w:b/>
          <w:sz w:val="24"/>
          <w:szCs w:val="24"/>
        </w:rPr>
      </w:pPr>
      <w:r>
        <w:rPr>
          <w:b/>
          <w:sz w:val="24"/>
          <w:szCs w:val="24"/>
        </w:rPr>
        <w:t>4.1.2</w:t>
      </w:r>
      <w:r>
        <w:rPr>
          <w:b/>
          <w:sz w:val="24"/>
          <w:szCs w:val="24"/>
        </w:rPr>
        <w:t>废气</w:t>
      </w:r>
    </w:p>
    <w:p w:rsidR="00C84EDB" w:rsidRDefault="004C54F4">
      <w:pPr>
        <w:spacing w:line="360" w:lineRule="auto"/>
        <w:ind w:firstLine="480"/>
        <w:rPr>
          <w:bCs/>
          <w:sz w:val="24"/>
        </w:rPr>
      </w:pPr>
      <w:r>
        <w:rPr>
          <w:bCs/>
          <w:sz w:val="24"/>
        </w:rPr>
        <w:t>项目冬季由联东</w:t>
      </w:r>
      <w:r>
        <w:rPr>
          <w:bCs/>
          <w:sz w:val="24"/>
        </w:rPr>
        <w:t>U</w:t>
      </w:r>
      <w:r>
        <w:rPr>
          <w:bCs/>
          <w:sz w:val="24"/>
        </w:rPr>
        <w:t>谷企</w:t>
      </w:r>
      <w:r>
        <w:rPr>
          <w:sz w:val="24"/>
          <w:szCs w:val="24"/>
        </w:rPr>
        <w:t>业港内的燃</w:t>
      </w:r>
      <w:r>
        <w:rPr>
          <w:bCs/>
          <w:sz w:val="24"/>
        </w:rPr>
        <w:t>气锅炉房集中供暖，</w:t>
      </w:r>
      <w:r>
        <w:rPr>
          <w:sz w:val="24"/>
        </w:rPr>
        <w:t>夏季制冷采用单体空调。生产工艺主要为手工组装，生产过程中不产生大气污染物。</w:t>
      </w:r>
    </w:p>
    <w:p w:rsidR="00C84EDB" w:rsidRDefault="004C54F4">
      <w:pPr>
        <w:spacing w:line="360" w:lineRule="auto"/>
        <w:jc w:val="left"/>
        <w:rPr>
          <w:b/>
          <w:sz w:val="24"/>
          <w:szCs w:val="24"/>
        </w:rPr>
      </w:pPr>
      <w:r>
        <w:rPr>
          <w:b/>
          <w:sz w:val="24"/>
          <w:szCs w:val="24"/>
        </w:rPr>
        <w:t>4.1.3</w:t>
      </w:r>
      <w:r>
        <w:rPr>
          <w:b/>
          <w:sz w:val="24"/>
          <w:szCs w:val="24"/>
        </w:rPr>
        <w:t>噪声</w:t>
      </w:r>
    </w:p>
    <w:p w:rsidR="00C84EDB" w:rsidRDefault="004C54F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lastRenderedPageBreak/>
        <w:t>本项目噪声主要来源于组装、检测时产生的噪声、人为产生的噪声以及空调主机产生的噪声。整体车间噪声声级在</w:t>
      </w:r>
      <w:r>
        <w:rPr>
          <w:rFonts w:ascii="Times New Roman" w:eastAsia="宋体" w:hAnsi="Times New Roman" w:cs="Times New Roman"/>
          <w:color w:val="auto"/>
        </w:rPr>
        <w:t>55</w:t>
      </w:r>
      <w:r>
        <w:rPr>
          <w:rFonts w:ascii="Times New Roman" w:eastAsia="宋体" w:hAnsi="Times New Roman" w:cs="Times New Roman"/>
          <w:color w:val="auto"/>
        </w:rPr>
        <w:t>～</w:t>
      </w:r>
      <w:r w:rsidR="00CF5D76">
        <w:rPr>
          <w:rFonts w:ascii="Times New Roman" w:eastAsia="宋体" w:hAnsi="Times New Roman" w:cs="Times New Roman"/>
          <w:color w:val="auto"/>
        </w:rPr>
        <w:t>6</w:t>
      </w:r>
      <w:r>
        <w:rPr>
          <w:rFonts w:ascii="Times New Roman" w:eastAsia="宋体" w:hAnsi="Times New Roman" w:cs="Times New Roman"/>
          <w:color w:val="auto"/>
        </w:rPr>
        <w:t>5dB(A)</w:t>
      </w:r>
      <w:r>
        <w:rPr>
          <w:rFonts w:ascii="Times New Roman" w:eastAsia="宋体" w:hAnsi="Times New Roman" w:cs="Times New Roman"/>
          <w:color w:val="auto"/>
        </w:rPr>
        <w:t>。</w:t>
      </w:r>
    </w:p>
    <w:p w:rsidR="00C84EDB" w:rsidRDefault="004C54F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本项目夜间不生产。</w:t>
      </w:r>
    </w:p>
    <w:p w:rsidR="00C84EDB" w:rsidRDefault="004C54F4">
      <w:pPr>
        <w:spacing w:line="360" w:lineRule="auto"/>
        <w:jc w:val="left"/>
        <w:rPr>
          <w:b/>
          <w:sz w:val="24"/>
          <w:szCs w:val="24"/>
        </w:rPr>
      </w:pPr>
      <w:r>
        <w:rPr>
          <w:b/>
          <w:sz w:val="24"/>
          <w:szCs w:val="24"/>
        </w:rPr>
        <w:t>4.1.4</w:t>
      </w:r>
      <w:r>
        <w:rPr>
          <w:b/>
          <w:sz w:val="24"/>
          <w:szCs w:val="24"/>
        </w:rPr>
        <w:t>固体废物</w:t>
      </w:r>
    </w:p>
    <w:p w:rsidR="00C84EDB" w:rsidRDefault="004C54F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本项目运营期产生的固体废物主要为生产过程中发现的不合格零部件以及员工的生活垃圾。</w:t>
      </w:r>
    </w:p>
    <w:p w:rsidR="00C84EDB" w:rsidRDefault="004C54F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color w:val="auto"/>
        </w:rPr>
        <w:t>、工业固体废物：不合格零部件及包装废弃物，根据建设单位提供的资料，年产生量约</w:t>
      </w:r>
      <w:r>
        <w:rPr>
          <w:rFonts w:ascii="Times New Roman" w:eastAsia="宋体" w:hAnsi="Times New Roman" w:cs="Times New Roman"/>
          <w:color w:val="auto"/>
        </w:rPr>
        <w:t>0.5t</w:t>
      </w:r>
      <w:r>
        <w:rPr>
          <w:rFonts w:ascii="Times New Roman" w:eastAsia="宋体" w:hAnsi="Times New Roman" w:cs="Times New Roman"/>
          <w:color w:val="auto"/>
        </w:rPr>
        <w:t>，由建设单位收集后由厂家回收处理。</w:t>
      </w:r>
    </w:p>
    <w:p w:rsidR="00C84EDB" w:rsidRDefault="004C54F4">
      <w:pPr>
        <w:pStyle w:val="Default"/>
        <w:spacing w:line="360" w:lineRule="auto"/>
        <w:ind w:firstLineChars="200" w:firstLine="480"/>
        <w:rPr>
          <w:rFonts w:ascii="Times New Roman" w:eastAsia="宋体" w:hAnsi="Times New Roman" w:cs="Times New Roman"/>
        </w:rPr>
      </w:pPr>
      <w:r>
        <w:rPr>
          <w:rFonts w:ascii="Times New Roman" w:eastAsia="宋体" w:hAnsi="Times New Roman" w:cs="Times New Roman"/>
          <w:color w:val="auto"/>
        </w:rPr>
        <w:t>2</w:t>
      </w:r>
      <w:r>
        <w:rPr>
          <w:rFonts w:ascii="Times New Roman" w:eastAsia="宋体" w:hAnsi="Times New Roman" w:cs="Times New Roman"/>
          <w:color w:val="auto"/>
        </w:rPr>
        <w:t>、生活垃圾：项目员工</w:t>
      </w:r>
      <w:r>
        <w:rPr>
          <w:rFonts w:ascii="Times New Roman" w:eastAsia="宋体" w:hAnsi="Times New Roman" w:cs="Times New Roman"/>
          <w:color w:val="auto"/>
        </w:rPr>
        <w:t>20</w:t>
      </w:r>
      <w:r>
        <w:rPr>
          <w:rFonts w:ascii="Times New Roman" w:eastAsia="宋体" w:hAnsi="Times New Roman" w:cs="Times New Roman"/>
          <w:color w:val="auto"/>
        </w:rPr>
        <w:t>人，每日一班制，年工作日为</w:t>
      </w:r>
      <w:r>
        <w:rPr>
          <w:rFonts w:ascii="Times New Roman" w:eastAsia="宋体" w:hAnsi="Times New Roman" w:cs="Times New Roman"/>
          <w:color w:val="auto"/>
        </w:rPr>
        <w:t>250</w:t>
      </w:r>
      <w:r>
        <w:rPr>
          <w:rFonts w:ascii="Times New Roman" w:eastAsia="宋体" w:hAnsi="Times New Roman" w:cs="Times New Roman"/>
          <w:color w:val="auto"/>
        </w:rPr>
        <w:t>天。项目年产生活垃圾约</w:t>
      </w:r>
      <w:r>
        <w:rPr>
          <w:rFonts w:ascii="Times New Roman" w:eastAsia="宋体" w:hAnsi="Times New Roman" w:cs="Times New Roman"/>
          <w:color w:val="auto"/>
        </w:rPr>
        <w:t>2.5t</w:t>
      </w:r>
      <w:r>
        <w:rPr>
          <w:rFonts w:ascii="Times New Roman" w:eastAsia="宋体" w:hAnsi="Times New Roman" w:cs="Times New Roman"/>
          <w:color w:val="auto"/>
        </w:rPr>
        <w:t>。生活垃圾经建设单位分类收集后，由环卫部门负责清运。</w:t>
      </w:r>
    </w:p>
    <w:p w:rsidR="00C84EDB" w:rsidRDefault="004C54F4">
      <w:pPr>
        <w:spacing w:line="360" w:lineRule="auto"/>
        <w:jc w:val="left"/>
        <w:rPr>
          <w:b/>
          <w:sz w:val="28"/>
          <w:szCs w:val="28"/>
        </w:rPr>
      </w:pPr>
      <w:r>
        <w:rPr>
          <w:b/>
          <w:sz w:val="28"/>
          <w:szCs w:val="28"/>
        </w:rPr>
        <w:t>4.2</w:t>
      </w:r>
      <w:r>
        <w:rPr>
          <w:b/>
          <w:sz w:val="28"/>
          <w:szCs w:val="28"/>
        </w:rPr>
        <w:t>其他环保设施</w:t>
      </w:r>
    </w:p>
    <w:p w:rsidR="00C84EDB" w:rsidRDefault="004C54F4">
      <w:pPr>
        <w:spacing w:line="360" w:lineRule="auto"/>
        <w:jc w:val="left"/>
        <w:rPr>
          <w:b/>
          <w:sz w:val="24"/>
          <w:szCs w:val="24"/>
        </w:rPr>
      </w:pPr>
      <w:r>
        <w:rPr>
          <w:b/>
          <w:sz w:val="24"/>
          <w:szCs w:val="24"/>
        </w:rPr>
        <w:t>4.2.1</w:t>
      </w:r>
      <w:r>
        <w:rPr>
          <w:b/>
          <w:sz w:val="24"/>
          <w:szCs w:val="24"/>
        </w:rPr>
        <w:t>在线监测装置</w:t>
      </w:r>
    </w:p>
    <w:p w:rsidR="00C84EDB" w:rsidRDefault="004C54F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未要求废水、废气在线监测装置。</w:t>
      </w:r>
    </w:p>
    <w:p w:rsidR="00C84EDB" w:rsidRDefault="004C54F4">
      <w:pPr>
        <w:spacing w:line="360" w:lineRule="auto"/>
        <w:jc w:val="left"/>
        <w:rPr>
          <w:b/>
          <w:sz w:val="28"/>
          <w:szCs w:val="28"/>
        </w:rPr>
      </w:pPr>
      <w:r>
        <w:rPr>
          <w:b/>
          <w:sz w:val="28"/>
          <w:szCs w:val="28"/>
        </w:rPr>
        <w:t>4.3</w:t>
      </w:r>
      <w:r>
        <w:rPr>
          <w:b/>
          <w:sz w:val="28"/>
          <w:szCs w:val="28"/>
        </w:rPr>
        <w:t>环保设施投资及</w:t>
      </w:r>
      <w:r>
        <w:rPr>
          <w:b/>
          <w:sz w:val="28"/>
          <w:szCs w:val="28"/>
        </w:rPr>
        <w:t>“</w:t>
      </w:r>
      <w:r>
        <w:rPr>
          <w:b/>
          <w:sz w:val="28"/>
          <w:szCs w:val="28"/>
        </w:rPr>
        <w:t>三同时</w:t>
      </w:r>
      <w:r>
        <w:rPr>
          <w:b/>
          <w:sz w:val="28"/>
          <w:szCs w:val="28"/>
        </w:rPr>
        <w:t>”</w:t>
      </w:r>
      <w:r>
        <w:rPr>
          <w:b/>
          <w:sz w:val="28"/>
          <w:szCs w:val="28"/>
        </w:rPr>
        <w:t>落实情况</w:t>
      </w:r>
    </w:p>
    <w:p w:rsidR="00C84EDB" w:rsidRDefault="004C54F4">
      <w:pPr>
        <w:spacing w:line="360" w:lineRule="auto"/>
        <w:jc w:val="left"/>
        <w:rPr>
          <w:b/>
          <w:sz w:val="24"/>
          <w:szCs w:val="24"/>
        </w:rPr>
      </w:pPr>
      <w:r>
        <w:rPr>
          <w:b/>
          <w:sz w:val="24"/>
          <w:szCs w:val="24"/>
        </w:rPr>
        <w:t>4.3.1</w:t>
      </w:r>
      <w:r>
        <w:rPr>
          <w:b/>
          <w:sz w:val="24"/>
          <w:szCs w:val="24"/>
        </w:rPr>
        <w:t>环保投资</w:t>
      </w:r>
    </w:p>
    <w:p w:rsidR="00C84EDB" w:rsidRDefault="004C54F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项目实际总投资</w:t>
      </w:r>
      <w:r>
        <w:rPr>
          <w:rFonts w:ascii="Times New Roman" w:eastAsia="宋体" w:hAnsi="Times New Roman" w:cs="Times New Roman"/>
          <w:color w:val="auto"/>
        </w:rPr>
        <w:t>200</w:t>
      </w:r>
      <w:r>
        <w:rPr>
          <w:rFonts w:ascii="Times New Roman" w:eastAsia="宋体" w:hAnsi="Times New Roman" w:cs="Times New Roman"/>
          <w:color w:val="auto"/>
        </w:rPr>
        <w:t>万元，环保实际投资约</w:t>
      </w:r>
      <w:r>
        <w:rPr>
          <w:rFonts w:ascii="Times New Roman" w:eastAsia="宋体" w:hAnsi="Times New Roman" w:cs="Times New Roman"/>
          <w:color w:val="auto"/>
        </w:rPr>
        <w:t>0.2</w:t>
      </w:r>
      <w:r>
        <w:rPr>
          <w:rFonts w:ascii="Times New Roman" w:eastAsia="宋体" w:hAnsi="Times New Roman" w:cs="Times New Roman"/>
          <w:color w:val="auto"/>
        </w:rPr>
        <w:t>万元，占项目总投资的</w:t>
      </w:r>
      <w:r>
        <w:rPr>
          <w:rFonts w:ascii="Times New Roman" w:eastAsia="宋体" w:hAnsi="Times New Roman" w:cs="Times New Roman"/>
          <w:color w:val="auto"/>
        </w:rPr>
        <w:t>0.1%</w:t>
      </w:r>
      <w:r>
        <w:rPr>
          <w:rFonts w:ascii="Times New Roman" w:eastAsia="宋体" w:hAnsi="Times New Roman" w:cs="Times New Roman"/>
          <w:color w:val="auto"/>
        </w:rPr>
        <w:t>。具体项目环保投资情况见表</w:t>
      </w:r>
      <w:r>
        <w:rPr>
          <w:rFonts w:ascii="Times New Roman" w:eastAsia="宋体" w:hAnsi="Times New Roman" w:cs="Times New Roman"/>
          <w:color w:val="auto"/>
        </w:rPr>
        <w:t>4.3-1</w:t>
      </w:r>
      <w:r>
        <w:rPr>
          <w:rFonts w:ascii="Times New Roman" w:eastAsia="宋体" w:hAnsi="Times New Roman" w:cs="Times New Roman"/>
          <w:color w:val="auto"/>
        </w:rPr>
        <w:t>。</w:t>
      </w:r>
    </w:p>
    <w:p w:rsidR="00C84EDB" w:rsidRDefault="004C54F4">
      <w:pPr>
        <w:spacing w:line="360" w:lineRule="auto"/>
        <w:jc w:val="center"/>
        <w:rPr>
          <w:b/>
          <w:color w:val="000000"/>
          <w:sz w:val="24"/>
          <w:szCs w:val="24"/>
        </w:rPr>
      </w:pPr>
      <w:r>
        <w:rPr>
          <w:b/>
          <w:color w:val="000000"/>
          <w:sz w:val="24"/>
          <w:szCs w:val="24"/>
        </w:rPr>
        <w:t>表</w:t>
      </w:r>
      <w:r>
        <w:rPr>
          <w:b/>
          <w:color w:val="000000"/>
          <w:sz w:val="24"/>
          <w:szCs w:val="24"/>
        </w:rPr>
        <w:t xml:space="preserve">4.3-1  </w:t>
      </w:r>
      <w:r>
        <w:rPr>
          <w:b/>
          <w:color w:val="000000"/>
          <w:sz w:val="24"/>
          <w:szCs w:val="24"/>
        </w:rPr>
        <w:t>项目环保投资估算表</w:t>
      </w:r>
    </w:p>
    <w:tbl>
      <w:tblPr>
        <w:tblStyle w:val="a9"/>
        <w:tblW w:w="8522" w:type="dxa"/>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1168"/>
        <w:gridCol w:w="2191"/>
        <w:gridCol w:w="2582"/>
        <w:gridCol w:w="2581"/>
      </w:tblGrid>
      <w:tr w:rsidR="00C84EDB">
        <w:tc>
          <w:tcPr>
            <w:tcW w:w="1168" w:type="dxa"/>
            <w:vMerge w:val="restart"/>
          </w:tcPr>
          <w:p w:rsidR="00C84EDB" w:rsidRDefault="004C54F4">
            <w:pPr>
              <w:spacing w:line="360" w:lineRule="auto"/>
              <w:jc w:val="center"/>
              <w:rPr>
                <w:b/>
                <w:kern w:val="0"/>
                <w:szCs w:val="21"/>
              </w:rPr>
            </w:pPr>
            <w:r>
              <w:rPr>
                <w:b/>
                <w:kern w:val="0"/>
                <w:szCs w:val="21"/>
              </w:rPr>
              <w:t>序号</w:t>
            </w:r>
          </w:p>
        </w:tc>
        <w:tc>
          <w:tcPr>
            <w:tcW w:w="2191" w:type="dxa"/>
            <w:vMerge w:val="restart"/>
          </w:tcPr>
          <w:p w:rsidR="00C84EDB" w:rsidRDefault="004C54F4">
            <w:pPr>
              <w:spacing w:line="360" w:lineRule="auto"/>
              <w:jc w:val="center"/>
              <w:rPr>
                <w:b/>
                <w:kern w:val="0"/>
                <w:szCs w:val="21"/>
              </w:rPr>
            </w:pPr>
            <w:r>
              <w:rPr>
                <w:b/>
                <w:kern w:val="0"/>
                <w:szCs w:val="21"/>
              </w:rPr>
              <w:t>用途</w:t>
            </w:r>
          </w:p>
        </w:tc>
        <w:tc>
          <w:tcPr>
            <w:tcW w:w="5163" w:type="dxa"/>
            <w:gridSpan w:val="2"/>
          </w:tcPr>
          <w:p w:rsidR="00C84EDB" w:rsidRDefault="004C54F4">
            <w:pPr>
              <w:spacing w:line="360" w:lineRule="auto"/>
              <w:jc w:val="center"/>
              <w:rPr>
                <w:b/>
                <w:kern w:val="0"/>
                <w:szCs w:val="21"/>
              </w:rPr>
            </w:pPr>
            <w:r>
              <w:rPr>
                <w:b/>
                <w:kern w:val="0"/>
                <w:szCs w:val="21"/>
              </w:rPr>
              <w:t>投资额（万元）</w:t>
            </w:r>
          </w:p>
        </w:tc>
      </w:tr>
      <w:tr w:rsidR="00C84EDB">
        <w:tc>
          <w:tcPr>
            <w:tcW w:w="1168" w:type="dxa"/>
            <w:vMerge/>
          </w:tcPr>
          <w:p w:rsidR="00C84EDB" w:rsidRDefault="00C84EDB">
            <w:pPr>
              <w:spacing w:line="360" w:lineRule="auto"/>
              <w:jc w:val="center"/>
              <w:rPr>
                <w:b/>
                <w:kern w:val="0"/>
                <w:szCs w:val="21"/>
              </w:rPr>
            </w:pPr>
          </w:p>
        </w:tc>
        <w:tc>
          <w:tcPr>
            <w:tcW w:w="2191" w:type="dxa"/>
            <w:vMerge/>
          </w:tcPr>
          <w:p w:rsidR="00C84EDB" w:rsidRDefault="00C84EDB">
            <w:pPr>
              <w:spacing w:line="360" w:lineRule="auto"/>
              <w:jc w:val="center"/>
              <w:rPr>
                <w:b/>
                <w:kern w:val="0"/>
                <w:szCs w:val="21"/>
              </w:rPr>
            </w:pPr>
          </w:p>
        </w:tc>
        <w:tc>
          <w:tcPr>
            <w:tcW w:w="2582" w:type="dxa"/>
          </w:tcPr>
          <w:p w:rsidR="00C84EDB" w:rsidRDefault="004C54F4">
            <w:pPr>
              <w:spacing w:line="360" w:lineRule="auto"/>
              <w:jc w:val="center"/>
              <w:rPr>
                <w:b/>
                <w:kern w:val="0"/>
                <w:szCs w:val="21"/>
              </w:rPr>
            </w:pPr>
            <w:r>
              <w:rPr>
                <w:b/>
                <w:kern w:val="0"/>
                <w:szCs w:val="21"/>
              </w:rPr>
              <w:t>“</w:t>
            </w:r>
            <w:r>
              <w:rPr>
                <w:b/>
                <w:kern w:val="0"/>
                <w:szCs w:val="21"/>
              </w:rPr>
              <w:t>环评</w:t>
            </w:r>
            <w:r>
              <w:rPr>
                <w:b/>
                <w:kern w:val="0"/>
                <w:szCs w:val="21"/>
              </w:rPr>
              <w:t>”</w:t>
            </w:r>
            <w:r>
              <w:rPr>
                <w:b/>
                <w:kern w:val="0"/>
                <w:szCs w:val="21"/>
              </w:rPr>
              <w:t>设计</w:t>
            </w:r>
          </w:p>
        </w:tc>
        <w:tc>
          <w:tcPr>
            <w:tcW w:w="2581" w:type="dxa"/>
          </w:tcPr>
          <w:p w:rsidR="00C84EDB" w:rsidRDefault="004C54F4">
            <w:pPr>
              <w:spacing w:line="360" w:lineRule="auto"/>
              <w:jc w:val="center"/>
              <w:rPr>
                <w:b/>
                <w:kern w:val="0"/>
                <w:szCs w:val="21"/>
              </w:rPr>
            </w:pPr>
            <w:r>
              <w:rPr>
                <w:b/>
                <w:kern w:val="0"/>
                <w:szCs w:val="21"/>
              </w:rPr>
              <w:t>实际建设</w:t>
            </w:r>
          </w:p>
        </w:tc>
      </w:tr>
      <w:tr w:rsidR="00C84EDB">
        <w:tc>
          <w:tcPr>
            <w:tcW w:w="1168" w:type="dxa"/>
          </w:tcPr>
          <w:p w:rsidR="00C84EDB" w:rsidRDefault="004C54F4">
            <w:pPr>
              <w:spacing w:line="360" w:lineRule="auto"/>
              <w:jc w:val="center"/>
              <w:rPr>
                <w:kern w:val="0"/>
                <w:szCs w:val="21"/>
              </w:rPr>
            </w:pPr>
            <w:r>
              <w:rPr>
                <w:kern w:val="0"/>
                <w:szCs w:val="21"/>
              </w:rPr>
              <w:t>1</w:t>
            </w:r>
          </w:p>
        </w:tc>
        <w:tc>
          <w:tcPr>
            <w:tcW w:w="2191" w:type="dxa"/>
          </w:tcPr>
          <w:p w:rsidR="00C84EDB" w:rsidRDefault="004C54F4">
            <w:pPr>
              <w:spacing w:line="360" w:lineRule="auto"/>
              <w:jc w:val="center"/>
              <w:rPr>
                <w:kern w:val="0"/>
                <w:szCs w:val="21"/>
              </w:rPr>
            </w:pPr>
            <w:r>
              <w:rPr>
                <w:kern w:val="0"/>
                <w:szCs w:val="21"/>
              </w:rPr>
              <w:t>固体废物分类回收</w:t>
            </w:r>
          </w:p>
        </w:tc>
        <w:tc>
          <w:tcPr>
            <w:tcW w:w="2582" w:type="dxa"/>
          </w:tcPr>
          <w:p w:rsidR="00C84EDB" w:rsidRDefault="004C54F4">
            <w:pPr>
              <w:spacing w:line="360" w:lineRule="auto"/>
              <w:jc w:val="center"/>
              <w:rPr>
                <w:kern w:val="0"/>
                <w:szCs w:val="21"/>
              </w:rPr>
            </w:pPr>
            <w:r>
              <w:rPr>
                <w:kern w:val="0"/>
                <w:szCs w:val="21"/>
              </w:rPr>
              <w:t>0.2</w:t>
            </w:r>
          </w:p>
        </w:tc>
        <w:tc>
          <w:tcPr>
            <w:tcW w:w="2581" w:type="dxa"/>
          </w:tcPr>
          <w:p w:rsidR="00C84EDB" w:rsidRDefault="004C54F4">
            <w:pPr>
              <w:spacing w:line="360" w:lineRule="auto"/>
              <w:jc w:val="center"/>
              <w:rPr>
                <w:kern w:val="0"/>
                <w:szCs w:val="21"/>
              </w:rPr>
            </w:pPr>
            <w:r>
              <w:rPr>
                <w:kern w:val="0"/>
                <w:szCs w:val="21"/>
              </w:rPr>
              <w:t>0.2</w:t>
            </w:r>
          </w:p>
        </w:tc>
      </w:tr>
      <w:tr w:rsidR="006C2E77">
        <w:tc>
          <w:tcPr>
            <w:tcW w:w="1168" w:type="dxa"/>
          </w:tcPr>
          <w:p w:rsidR="006C2E77" w:rsidRDefault="006C2E77">
            <w:pPr>
              <w:spacing w:line="360" w:lineRule="auto"/>
              <w:jc w:val="center"/>
              <w:rPr>
                <w:kern w:val="0"/>
                <w:szCs w:val="21"/>
              </w:rPr>
            </w:pPr>
            <w:r>
              <w:rPr>
                <w:kern w:val="0"/>
                <w:szCs w:val="21"/>
              </w:rPr>
              <w:t>2</w:t>
            </w:r>
          </w:p>
        </w:tc>
        <w:tc>
          <w:tcPr>
            <w:tcW w:w="2191" w:type="dxa"/>
          </w:tcPr>
          <w:p w:rsidR="006C2E77" w:rsidRDefault="006C2E77">
            <w:pPr>
              <w:spacing w:line="360" w:lineRule="auto"/>
              <w:jc w:val="center"/>
              <w:rPr>
                <w:kern w:val="0"/>
                <w:szCs w:val="21"/>
              </w:rPr>
            </w:pPr>
            <w:r>
              <w:rPr>
                <w:rFonts w:hint="eastAsia"/>
                <w:kern w:val="0"/>
                <w:szCs w:val="21"/>
              </w:rPr>
              <w:t>生活污水排放</w:t>
            </w:r>
          </w:p>
        </w:tc>
        <w:tc>
          <w:tcPr>
            <w:tcW w:w="2582" w:type="dxa"/>
          </w:tcPr>
          <w:p w:rsidR="006C2E77" w:rsidRDefault="006C2E77">
            <w:pPr>
              <w:spacing w:line="360" w:lineRule="auto"/>
              <w:jc w:val="center"/>
              <w:rPr>
                <w:kern w:val="0"/>
                <w:szCs w:val="21"/>
              </w:rPr>
            </w:pPr>
            <w:r>
              <w:rPr>
                <w:kern w:val="0"/>
                <w:szCs w:val="21"/>
              </w:rPr>
              <w:t>-</w:t>
            </w:r>
          </w:p>
        </w:tc>
        <w:tc>
          <w:tcPr>
            <w:tcW w:w="2581" w:type="dxa"/>
          </w:tcPr>
          <w:p w:rsidR="006C2E77" w:rsidRDefault="006C2E77">
            <w:pPr>
              <w:spacing w:line="360" w:lineRule="auto"/>
              <w:jc w:val="center"/>
              <w:rPr>
                <w:kern w:val="0"/>
                <w:szCs w:val="21"/>
              </w:rPr>
            </w:pPr>
            <w:r>
              <w:rPr>
                <w:kern w:val="0"/>
                <w:szCs w:val="21"/>
              </w:rPr>
              <w:t>0.1</w:t>
            </w:r>
          </w:p>
        </w:tc>
      </w:tr>
      <w:tr w:rsidR="00C84EDB">
        <w:tc>
          <w:tcPr>
            <w:tcW w:w="3359" w:type="dxa"/>
            <w:gridSpan w:val="2"/>
          </w:tcPr>
          <w:p w:rsidR="00C84EDB" w:rsidRDefault="004C54F4">
            <w:pPr>
              <w:spacing w:line="360" w:lineRule="auto"/>
              <w:jc w:val="center"/>
              <w:rPr>
                <w:kern w:val="0"/>
                <w:szCs w:val="21"/>
              </w:rPr>
            </w:pPr>
            <w:r>
              <w:rPr>
                <w:kern w:val="0"/>
                <w:szCs w:val="21"/>
              </w:rPr>
              <w:t>合计</w:t>
            </w:r>
          </w:p>
        </w:tc>
        <w:tc>
          <w:tcPr>
            <w:tcW w:w="2582" w:type="dxa"/>
          </w:tcPr>
          <w:p w:rsidR="00C84EDB" w:rsidRPr="006C2E77" w:rsidRDefault="004C54F4">
            <w:pPr>
              <w:spacing w:line="360" w:lineRule="auto"/>
              <w:jc w:val="center"/>
              <w:rPr>
                <w:kern w:val="0"/>
                <w:szCs w:val="21"/>
              </w:rPr>
            </w:pPr>
            <w:r w:rsidRPr="006C2E77">
              <w:rPr>
                <w:kern w:val="0"/>
                <w:szCs w:val="21"/>
              </w:rPr>
              <w:t>0.2</w:t>
            </w:r>
          </w:p>
        </w:tc>
        <w:tc>
          <w:tcPr>
            <w:tcW w:w="2581" w:type="dxa"/>
          </w:tcPr>
          <w:p w:rsidR="00C84EDB" w:rsidRPr="006C2E77" w:rsidRDefault="004C54F4">
            <w:pPr>
              <w:spacing w:line="360" w:lineRule="auto"/>
              <w:jc w:val="center"/>
              <w:rPr>
                <w:kern w:val="0"/>
                <w:szCs w:val="21"/>
              </w:rPr>
            </w:pPr>
            <w:r w:rsidRPr="006C2E77">
              <w:rPr>
                <w:kern w:val="0"/>
                <w:szCs w:val="21"/>
              </w:rPr>
              <w:t>0.</w:t>
            </w:r>
            <w:r w:rsidR="006C2E77" w:rsidRPr="006C2E77">
              <w:rPr>
                <w:kern w:val="0"/>
                <w:szCs w:val="21"/>
              </w:rPr>
              <w:t>3</w:t>
            </w:r>
          </w:p>
        </w:tc>
      </w:tr>
    </w:tbl>
    <w:p w:rsidR="00C84EDB" w:rsidRDefault="004C54F4">
      <w:pPr>
        <w:spacing w:line="360" w:lineRule="auto"/>
        <w:jc w:val="left"/>
        <w:rPr>
          <w:b/>
          <w:sz w:val="24"/>
          <w:szCs w:val="24"/>
        </w:rPr>
      </w:pPr>
      <w:r>
        <w:rPr>
          <w:b/>
          <w:sz w:val="24"/>
          <w:szCs w:val="24"/>
        </w:rPr>
        <w:t>4.3.2</w:t>
      </w:r>
      <w:r>
        <w:rPr>
          <w:b/>
          <w:sz w:val="24"/>
          <w:szCs w:val="24"/>
        </w:rPr>
        <w:t>环保</w:t>
      </w:r>
      <w:r>
        <w:rPr>
          <w:b/>
          <w:sz w:val="24"/>
          <w:szCs w:val="24"/>
        </w:rPr>
        <w:t>“</w:t>
      </w:r>
      <w:r>
        <w:rPr>
          <w:b/>
          <w:sz w:val="24"/>
          <w:szCs w:val="24"/>
        </w:rPr>
        <w:t>三同时</w:t>
      </w:r>
      <w:r>
        <w:rPr>
          <w:b/>
          <w:sz w:val="24"/>
          <w:szCs w:val="24"/>
        </w:rPr>
        <w:t>”</w:t>
      </w:r>
      <w:r>
        <w:rPr>
          <w:b/>
          <w:sz w:val="24"/>
          <w:szCs w:val="24"/>
        </w:rPr>
        <w:t>落实情况</w:t>
      </w:r>
    </w:p>
    <w:p w:rsidR="00C84EDB" w:rsidRDefault="004C54F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验收项目严格执行环保设施</w:t>
      </w:r>
      <w:r>
        <w:rPr>
          <w:rFonts w:ascii="Times New Roman" w:eastAsia="宋体" w:hAnsi="Times New Roman" w:cs="Times New Roman"/>
          <w:color w:val="auto"/>
        </w:rPr>
        <w:t>“</w:t>
      </w:r>
      <w:r>
        <w:rPr>
          <w:rFonts w:ascii="Times New Roman" w:eastAsia="宋体" w:hAnsi="Times New Roman" w:cs="Times New Roman"/>
          <w:color w:val="auto"/>
        </w:rPr>
        <w:t>三同时</w:t>
      </w:r>
      <w:r>
        <w:rPr>
          <w:rFonts w:ascii="Times New Roman" w:eastAsia="宋体" w:hAnsi="Times New Roman" w:cs="Times New Roman"/>
          <w:color w:val="auto"/>
        </w:rPr>
        <w:t>”</w:t>
      </w:r>
      <w:r>
        <w:rPr>
          <w:rFonts w:ascii="Times New Roman" w:eastAsia="宋体" w:hAnsi="Times New Roman" w:cs="Times New Roman"/>
          <w:color w:val="auto"/>
        </w:rPr>
        <w:t>要求，环保设施环评、初步设计、实际建设情况一览表见表</w:t>
      </w:r>
      <w:r>
        <w:rPr>
          <w:rFonts w:ascii="Times New Roman" w:eastAsia="宋体" w:hAnsi="Times New Roman" w:cs="Times New Roman"/>
          <w:color w:val="auto"/>
        </w:rPr>
        <w:t>4.3-2</w:t>
      </w:r>
      <w:r>
        <w:rPr>
          <w:rFonts w:ascii="Times New Roman" w:eastAsia="宋体" w:hAnsi="Times New Roman" w:cs="Times New Roman"/>
          <w:color w:val="auto"/>
        </w:rPr>
        <w:t>。</w:t>
      </w:r>
    </w:p>
    <w:p w:rsidR="00C84EDB" w:rsidRDefault="004C54F4">
      <w:pPr>
        <w:spacing w:line="360" w:lineRule="auto"/>
        <w:jc w:val="center"/>
        <w:rPr>
          <w:b/>
          <w:color w:val="000000"/>
          <w:kern w:val="0"/>
          <w:sz w:val="24"/>
          <w:szCs w:val="24"/>
        </w:rPr>
      </w:pPr>
      <w:r>
        <w:rPr>
          <w:b/>
          <w:color w:val="000000"/>
          <w:kern w:val="0"/>
          <w:sz w:val="24"/>
          <w:szCs w:val="24"/>
        </w:rPr>
        <w:t>表</w:t>
      </w:r>
      <w:r>
        <w:rPr>
          <w:b/>
          <w:color w:val="000000"/>
          <w:kern w:val="0"/>
          <w:sz w:val="24"/>
          <w:szCs w:val="24"/>
        </w:rPr>
        <w:t xml:space="preserve">4.3-2  </w:t>
      </w:r>
      <w:r>
        <w:rPr>
          <w:b/>
          <w:color w:val="000000"/>
          <w:kern w:val="0"/>
          <w:sz w:val="24"/>
          <w:szCs w:val="24"/>
        </w:rPr>
        <w:t>环保设施</w:t>
      </w:r>
      <w:r>
        <w:rPr>
          <w:b/>
          <w:color w:val="000000"/>
          <w:kern w:val="0"/>
          <w:sz w:val="24"/>
          <w:szCs w:val="24"/>
        </w:rPr>
        <w:t>“</w:t>
      </w:r>
      <w:r>
        <w:rPr>
          <w:b/>
          <w:color w:val="000000"/>
          <w:kern w:val="0"/>
          <w:sz w:val="24"/>
          <w:szCs w:val="24"/>
        </w:rPr>
        <w:t>三同时</w:t>
      </w:r>
      <w:r>
        <w:rPr>
          <w:b/>
          <w:color w:val="000000"/>
          <w:kern w:val="0"/>
          <w:sz w:val="24"/>
          <w:szCs w:val="24"/>
        </w:rPr>
        <w:t>”</w:t>
      </w:r>
      <w:r>
        <w:rPr>
          <w:b/>
          <w:color w:val="000000"/>
          <w:kern w:val="0"/>
          <w:sz w:val="24"/>
          <w:szCs w:val="24"/>
        </w:rPr>
        <w:t>一览表</w:t>
      </w:r>
    </w:p>
    <w:tbl>
      <w:tblPr>
        <w:tblStyle w:val="a9"/>
        <w:tblW w:w="8522" w:type="dxa"/>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1229"/>
        <w:gridCol w:w="1262"/>
        <w:gridCol w:w="2525"/>
        <w:gridCol w:w="1693"/>
        <w:gridCol w:w="1813"/>
      </w:tblGrid>
      <w:tr w:rsidR="00C84EDB">
        <w:tc>
          <w:tcPr>
            <w:tcW w:w="2491" w:type="dxa"/>
            <w:gridSpan w:val="2"/>
            <w:vAlign w:val="center"/>
          </w:tcPr>
          <w:p w:rsidR="00C84EDB" w:rsidRDefault="004C54F4">
            <w:pPr>
              <w:pStyle w:val="aa"/>
              <w:spacing w:line="360" w:lineRule="auto"/>
              <w:rPr>
                <w:b/>
                <w:color w:val="000000"/>
                <w:kern w:val="0"/>
                <w:szCs w:val="21"/>
              </w:rPr>
            </w:pPr>
            <w:r>
              <w:rPr>
                <w:b/>
                <w:color w:val="000000"/>
                <w:kern w:val="0"/>
                <w:szCs w:val="21"/>
              </w:rPr>
              <w:t>污染类别</w:t>
            </w:r>
          </w:p>
        </w:tc>
        <w:tc>
          <w:tcPr>
            <w:tcW w:w="2525" w:type="dxa"/>
            <w:vAlign w:val="center"/>
          </w:tcPr>
          <w:p w:rsidR="00C84EDB" w:rsidRDefault="004C54F4">
            <w:pPr>
              <w:pStyle w:val="aa"/>
              <w:spacing w:line="360" w:lineRule="auto"/>
              <w:rPr>
                <w:b/>
                <w:color w:val="000000"/>
                <w:kern w:val="0"/>
                <w:szCs w:val="21"/>
              </w:rPr>
            </w:pPr>
            <w:r>
              <w:rPr>
                <w:b/>
                <w:color w:val="000000"/>
                <w:kern w:val="0"/>
                <w:szCs w:val="21"/>
              </w:rPr>
              <w:t>环评阶段</w:t>
            </w:r>
          </w:p>
        </w:tc>
        <w:tc>
          <w:tcPr>
            <w:tcW w:w="1693" w:type="dxa"/>
            <w:vAlign w:val="center"/>
          </w:tcPr>
          <w:p w:rsidR="00C84EDB" w:rsidRDefault="004C54F4">
            <w:pPr>
              <w:pStyle w:val="aa"/>
              <w:spacing w:line="360" w:lineRule="auto"/>
              <w:rPr>
                <w:b/>
                <w:color w:val="000000"/>
                <w:kern w:val="0"/>
                <w:szCs w:val="21"/>
              </w:rPr>
            </w:pPr>
            <w:r>
              <w:rPr>
                <w:b/>
                <w:color w:val="000000"/>
                <w:kern w:val="0"/>
                <w:szCs w:val="21"/>
              </w:rPr>
              <w:t>初步设计</w:t>
            </w:r>
          </w:p>
        </w:tc>
        <w:tc>
          <w:tcPr>
            <w:tcW w:w="1813" w:type="dxa"/>
            <w:vAlign w:val="center"/>
          </w:tcPr>
          <w:p w:rsidR="00C84EDB" w:rsidRDefault="004C54F4">
            <w:pPr>
              <w:pStyle w:val="aa"/>
              <w:spacing w:line="360" w:lineRule="auto"/>
              <w:rPr>
                <w:b/>
                <w:color w:val="000000"/>
                <w:kern w:val="0"/>
                <w:szCs w:val="21"/>
              </w:rPr>
            </w:pPr>
            <w:r>
              <w:rPr>
                <w:b/>
                <w:color w:val="000000"/>
                <w:kern w:val="0"/>
                <w:szCs w:val="21"/>
              </w:rPr>
              <w:t>实际建设</w:t>
            </w:r>
          </w:p>
        </w:tc>
      </w:tr>
      <w:tr w:rsidR="00C84EDB">
        <w:tc>
          <w:tcPr>
            <w:tcW w:w="1229" w:type="dxa"/>
          </w:tcPr>
          <w:p w:rsidR="00C84EDB" w:rsidRDefault="004C54F4">
            <w:pPr>
              <w:spacing w:line="360" w:lineRule="auto"/>
              <w:jc w:val="center"/>
              <w:rPr>
                <w:kern w:val="0"/>
                <w:szCs w:val="21"/>
              </w:rPr>
            </w:pPr>
            <w:r>
              <w:rPr>
                <w:kern w:val="0"/>
                <w:szCs w:val="21"/>
              </w:rPr>
              <w:lastRenderedPageBreak/>
              <w:t>废水</w:t>
            </w:r>
          </w:p>
        </w:tc>
        <w:tc>
          <w:tcPr>
            <w:tcW w:w="1262" w:type="dxa"/>
          </w:tcPr>
          <w:p w:rsidR="00C84EDB" w:rsidRDefault="004C54F4">
            <w:pPr>
              <w:spacing w:line="360" w:lineRule="auto"/>
              <w:jc w:val="center"/>
              <w:rPr>
                <w:kern w:val="0"/>
                <w:szCs w:val="21"/>
              </w:rPr>
            </w:pPr>
            <w:r>
              <w:rPr>
                <w:kern w:val="0"/>
                <w:szCs w:val="21"/>
              </w:rPr>
              <w:t>生活污水</w:t>
            </w:r>
          </w:p>
        </w:tc>
        <w:tc>
          <w:tcPr>
            <w:tcW w:w="2525" w:type="dxa"/>
          </w:tcPr>
          <w:p w:rsidR="00C84EDB" w:rsidRDefault="004C54F4">
            <w:pPr>
              <w:spacing w:line="360" w:lineRule="auto"/>
              <w:jc w:val="center"/>
              <w:rPr>
                <w:kern w:val="0"/>
                <w:szCs w:val="21"/>
              </w:rPr>
            </w:pPr>
            <w:r>
              <w:rPr>
                <w:kern w:val="0"/>
                <w:szCs w:val="21"/>
              </w:rPr>
              <w:t>本项目生活污水由厂区内化粪池预处理后经由市政污水管网排入洳河污水处理厂。</w:t>
            </w:r>
          </w:p>
        </w:tc>
        <w:tc>
          <w:tcPr>
            <w:tcW w:w="1693" w:type="dxa"/>
          </w:tcPr>
          <w:p w:rsidR="00C84EDB" w:rsidRDefault="004C54F4">
            <w:pPr>
              <w:spacing w:line="360" w:lineRule="auto"/>
              <w:jc w:val="center"/>
              <w:rPr>
                <w:kern w:val="0"/>
                <w:szCs w:val="21"/>
              </w:rPr>
            </w:pPr>
            <w:r>
              <w:rPr>
                <w:kern w:val="0"/>
                <w:szCs w:val="21"/>
              </w:rPr>
              <w:t>同环评</w:t>
            </w:r>
          </w:p>
        </w:tc>
        <w:tc>
          <w:tcPr>
            <w:tcW w:w="1813" w:type="dxa"/>
          </w:tcPr>
          <w:p w:rsidR="00C84EDB" w:rsidRDefault="004C54F4">
            <w:pPr>
              <w:spacing w:line="360" w:lineRule="auto"/>
              <w:jc w:val="center"/>
              <w:rPr>
                <w:kern w:val="0"/>
                <w:szCs w:val="21"/>
              </w:rPr>
            </w:pPr>
            <w:r>
              <w:rPr>
                <w:kern w:val="0"/>
                <w:szCs w:val="21"/>
              </w:rPr>
              <w:t>同环评</w:t>
            </w:r>
          </w:p>
        </w:tc>
      </w:tr>
      <w:tr w:rsidR="00C84EDB">
        <w:tc>
          <w:tcPr>
            <w:tcW w:w="1229" w:type="dxa"/>
          </w:tcPr>
          <w:p w:rsidR="00C84EDB" w:rsidRDefault="004C54F4">
            <w:pPr>
              <w:spacing w:line="360" w:lineRule="auto"/>
              <w:jc w:val="center"/>
              <w:rPr>
                <w:kern w:val="0"/>
                <w:szCs w:val="21"/>
              </w:rPr>
            </w:pPr>
            <w:r>
              <w:rPr>
                <w:kern w:val="0"/>
                <w:szCs w:val="21"/>
              </w:rPr>
              <w:t>噪声</w:t>
            </w:r>
          </w:p>
        </w:tc>
        <w:tc>
          <w:tcPr>
            <w:tcW w:w="1262" w:type="dxa"/>
          </w:tcPr>
          <w:p w:rsidR="00C84EDB" w:rsidRDefault="004C54F4">
            <w:pPr>
              <w:spacing w:line="360" w:lineRule="auto"/>
              <w:jc w:val="center"/>
              <w:rPr>
                <w:kern w:val="0"/>
                <w:szCs w:val="21"/>
              </w:rPr>
            </w:pPr>
            <w:r>
              <w:rPr>
                <w:kern w:val="0"/>
                <w:szCs w:val="21"/>
              </w:rPr>
              <w:t>室内制冷和设备组装、检测</w:t>
            </w:r>
          </w:p>
        </w:tc>
        <w:tc>
          <w:tcPr>
            <w:tcW w:w="2525" w:type="dxa"/>
          </w:tcPr>
          <w:p w:rsidR="00C84EDB" w:rsidRDefault="004C54F4">
            <w:pPr>
              <w:spacing w:line="360" w:lineRule="auto"/>
              <w:jc w:val="center"/>
              <w:rPr>
                <w:kern w:val="0"/>
                <w:szCs w:val="21"/>
              </w:rPr>
            </w:pPr>
            <w:r>
              <w:rPr>
                <w:kern w:val="0"/>
                <w:szCs w:val="21"/>
              </w:rPr>
              <w:t>项目装卸时原材料及产品轻拿轻放，空调选择低噪声型号。</w:t>
            </w:r>
          </w:p>
        </w:tc>
        <w:tc>
          <w:tcPr>
            <w:tcW w:w="1693" w:type="dxa"/>
          </w:tcPr>
          <w:p w:rsidR="00C84EDB" w:rsidRDefault="004C54F4">
            <w:pPr>
              <w:spacing w:line="360" w:lineRule="auto"/>
              <w:jc w:val="center"/>
              <w:rPr>
                <w:kern w:val="0"/>
                <w:szCs w:val="21"/>
              </w:rPr>
            </w:pPr>
            <w:r>
              <w:rPr>
                <w:kern w:val="0"/>
                <w:szCs w:val="21"/>
              </w:rPr>
              <w:t>同环评</w:t>
            </w:r>
          </w:p>
        </w:tc>
        <w:tc>
          <w:tcPr>
            <w:tcW w:w="1813" w:type="dxa"/>
          </w:tcPr>
          <w:p w:rsidR="00C84EDB" w:rsidRDefault="004C54F4">
            <w:pPr>
              <w:spacing w:line="360" w:lineRule="auto"/>
              <w:jc w:val="center"/>
              <w:rPr>
                <w:kern w:val="0"/>
                <w:szCs w:val="21"/>
              </w:rPr>
            </w:pPr>
            <w:r>
              <w:rPr>
                <w:kern w:val="0"/>
                <w:szCs w:val="21"/>
              </w:rPr>
              <w:t>同环评</w:t>
            </w:r>
          </w:p>
        </w:tc>
      </w:tr>
      <w:tr w:rsidR="00C84EDB">
        <w:tc>
          <w:tcPr>
            <w:tcW w:w="1229" w:type="dxa"/>
            <w:vMerge w:val="restart"/>
          </w:tcPr>
          <w:p w:rsidR="00C84EDB" w:rsidRDefault="004C54F4">
            <w:pPr>
              <w:spacing w:line="360" w:lineRule="auto"/>
              <w:jc w:val="center"/>
              <w:rPr>
                <w:kern w:val="0"/>
                <w:szCs w:val="21"/>
              </w:rPr>
            </w:pPr>
            <w:r>
              <w:rPr>
                <w:kern w:val="0"/>
                <w:szCs w:val="21"/>
              </w:rPr>
              <w:t>固体废物</w:t>
            </w:r>
          </w:p>
        </w:tc>
        <w:tc>
          <w:tcPr>
            <w:tcW w:w="1262" w:type="dxa"/>
          </w:tcPr>
          <w:p w:rsidR="00C84EDB" w:rsidRDefault="004C54F4">
            <w:pPr>
              <w:spacing w:line="360" w:lineRule="auto"/>
              <w:jc w:val="center"/>
              <w:rPr>
                <w:kern w:val="0"/>
                <w:szCs w:val="21"/>
              </w:rPr>
            </w:pPr>
            <w:r>
              <w:rPr>
                <w:kern w:val="0"/>
                <w:szCs w:val="21"/>
              </w:rPr>
              <w:t>生产固废</w:t>
            </w:r>
          </w:p>
        </w:tc>
        <w:tc>
          <w:tcPr>
            <w:tcW w:w="2525" w:type="dxa"/>
          </w:tcPr>
          <w:p w:rsidR="00C84EDB" w:rsidRDefault="004C54F4">
            <w:pPr>
              <w:spacing w:line="360" w:lineRule="auto"/>
              <w:jc w:val="center"/>
              <w:rPr>
                <w:kern w:val="0"/>
                <w:szCs w:val="21"/>
              </w:rPr>
            </w:pPr>
            <w:r>
              <w:rPr>
                <w:kern w:val="0"/>
                <w:szCs w:val="21"/>
              </w:rPr>
              <w:t>不合格零部件返回厂家。废包装物作为资源回收利用。</w:t>
            </w:r>
          </w:p>
        </w:tc>
        <w:tc>
          <w:tcPr>
            <w:tcW w:w="1693" w:type="dxa"/>
          </w:tcPr>
          <w:p w:rsidR="00C84EDB" w:rsidRDefault="004C54F4">
            <w:pPr>
              <w:spacing w:line="360" w:lineRule="auto"/>
              <w:jc w:val="center"/>
              <w:rPr>
                <w:kern w:val="0"/>
                <w:szCs w:val="21"/>
              </w:rPr>
            </w:pPr>
            <w:r>
              <w:rPr>
                <w:kern w:val="0"/>
                <w:szCs w:val="21"/>
              </w:rPr>
              <w:t>同环评</w:t>
            </w:r>
          </w:p>
        </w:tc>
        <w:tc>
          <w:tcPr>
            <w:tcW w:w="1813" w:type="dxa"/>
          </w:tcPr>
          <w:p w:rsidR="00C84EDB" w:rsidRDefault="004C54F4">
            <w:pPr>
              <w:spacing w:line="360" w:lineRule="auto"/>
              <w:jc w:val="center"/>
              <w:rPr>
                <w:kern w:val="0"/>
                <w:szCs w:val="21"/>
              </w:rPr>
            </w:pPr>
            <w:r>
              <w:rPr>
                <w:kern w:val="0"/>
                <w:szCs w:val="21"/>
              </w:rPr>
              <w:t>同环评</w:t>
            </w:r>
          </w:p>
        </w:tc>
      </w:tr>
      <w:tr w:rsidR="00C84EDB">
        <w:tc>
          <w:tcPr>
            <w:tcW w:w="1229" w:type="dxa"/>
            <w:vMerge/>
          </w:tcPr>
          <w:p w:rsidR="00C84EDB" w:rsidRDefault="00C84EDB">
            <w:pPr>
              <w:spacing w:line="360" w:lineRule="auto"/>
              <w:jc w:val="center"/>
              <w:rPr>
                <w:kern w:val="0"/>
                <w:szCs w:val="21"/>
              </w:rPr>
            </w:pPr>
          </w:p>
        </w:tc>
        <w:tc>
          <w:tcPr>
            <w:tcW w:w="1262" w:type="dxa"/>
          </w:tcPr>
          <w:p w:rsidR="00C84EDB" w:rsidRDefault="004C54F4">
            <w:pPr>
              <w:spacing w:line="360" w:lineRule="auto"/>
              <w:jc w:val="center"/>
              <w:rPr>
                <w:kern w:val="0"/>
                <w:szCs w:val="21"/>
              </w:rPr>
            </w:pPr>
            <w:r>
              <w:rPr>
                <w:kern w:val="0"/>
                <w:szCs w:val="21"/>
              </w:rPr>
              <w:t>生活垃圾</w:t>
            </w:r>
          </w:p>
        </w:tc>
        <w:tc>
          <w:tcPr>
            <w:tcW w:w="2525" w:type="dxa"/>
          </w:tcPr>
          <w:p w:rsidR="00C84EDB" w:rsidRDefault="004C54F4">
            <w:pPr>
              <w:spacing w:line="360" w:lineRule="auto"/>
              <w:jc w:val="center"/>
              <w:rPr>
                <w:kern w:val="0"/>
                <w:szCs w:val="21"/>
              </w:rPr>
            </w:pPr>
            <w:r>
              <w:rPr>
                <w:kern w:val="0"/>
                <w:szCs w:val="21"/>
              </w:rPr>
              <w:t>生活垃圾分类收集，由环卫部门定期清运，日产日清。</w:t>
            </w:r>
          </w:p>
        </w:tc>
        <w:tc>
          <w:tcPr>
            <w:tcW w:w="1693" w:type="dxa"/>
          </w:tcPr>
          <w:p w:rsidR="00C84EDB" w:rsidRDefault="004C54F4">
            <w:pPr>
              <w:spacing w:line="360" w:lineRule="auto"/>
              <w:jc w:val="center"/>
              <w:rPr>
                <w:kern w:val="0"/>
                <w:szCs w:val="21"/>
              </w:rPr>
            </w:pPr>
            <w:r>
              <w:rPr>
                <w:kern w:val="0"/>
                <w:szCs w:val="21"/>
              </w:rPr>
              <w:t>同环评</w:t>
            </w:r>
          </w:p>
        </w:tc>
        <w:tc>
          <w:tcPr>
            <w:tcW w:w="1813" w:type="dxa"/>
          </w:tcPr>
          <w:p w:rsidR="00C84EDB" w:rsidRDefault="004C54F4">
            <w:pPr>
              <w:spacing w:line="360" w:lineRule="auto"/>
              <w:jc w:val="center"/>
              <w:rPr>
                <w:kern w:val="0"/>
                <w:szCs w:val="21"/>
              </w:rPr>
            </w:pPr>
            <w:r>
              <w:rPr>
                <w:kern w:val="0"/>
                <w:szCs w:val="21"/>
              </w:rPr>
              <w:t>同环评</w:t>
            </w:r>
          </w:p>
        </w:tc>
      </w:tr>
    </w:tbl>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C84EDB">
      <w:pPr>
        <w:tabs>
          <w:tab w:val="left" w:pos="2991"/>
        </w:tabs>
        <w:rPr>
          <w:color w:val="FF0000"/>
          <w:sz w:val="24"/>
          <w:szCs w:val="24"/>
        </w:rPr>
      </w:pPr>
    </w:p>
    <w:p w:rsidR="00C84EDB" w:rsidRDefault="004C54F4" w:rsidP="004F1B00">
      <w:pPr>
        <w:pStyle w:val="a7"/>
        <w:spacing w:before="0" w:after="0"/>
        <w:ind w:firstLineChars="0" w:firstLine="0"/>
        <w:rPr>
          <w:rFonts w:ascii="Times New Roman" w:hAnsi="Times New Roman"/>
          <w:color w:val="000000"/>
          <w:kern w:val="0"/>
          <w:sz w:val="30"/>
          <w:szCs w:val="30"/>
        </w:rPr>
      </w:pPr>
      <w:r>
        <w:rPr>
          <w:rFonts w:ascii="Times New Roman" w:hAnsi="Times New Roman"/>
          <w:color w:val="000000"/>
          <w:kern w:val="0"/>
          <w:sz w:val="30"/>
          <w:szCs w:val="30"/>
        </w:rPr>
        <w:lastRenderedPageBreak/>
        <w:t xml:space="preserve">5 </w:t>
      </w:r>
      <w:r>
        <w:rPr>
          <w:rFonts w:ascii="Times New Roman" w:hAnsi="Times New Roman"/>
          <w:color w:val="000000"/>
          <w:kern w:val="0"/>
          <w:sz w:val="30"/>
          <w:szCs w:val="30"/>
        </w:rPr>
        <w:t>建设项目环评报告书（表）的主要结论与建议</w:t>
      </w:r>
    </w:p>
    <w:p w:rsidR="00C84EDB" w:rsidRDefault="004C54F4" w:rsidP="004F1B00">
      <w:pPr>
        <w:pStyle w:val="a7"/>
        <w:spacing w:before="0" w:after="0"/>
        <w:ind w:firstLineChars="1100" w:firstLine="3313"/>
        <w:jc w:val="both"/>
        <w:rPr>
          <w:rFonts w:ascii="Times New Roman" w:hAnsi="Times New Roman"/>
          <w:color w:val="000000"/>
          <w:kern w:val="0"/>
          <w:sz w:val="30"/>
          <w:szCs w:val="30"/>
        </w:rPr>
      </w:pPr>
      <w:r>
        <w:rPr>
          <w:rFonts w:ascii="Times New Roman" w:hAnsi="Times New Roman"/>
          <w:color w:val="000000"/>
          <w:kern w:val="0"/>
          <w:sz w:val="30"/>
          <w:szCs w:val="30"/>
        </w:rPr>
        <w:t>及审批部门审批决定</w:t>
      </w:r>
    </w:p>
    <w:p w:rsidR="00C84EDB" w:rsidRDefault="004C54F4">
      <w:pPr>
        <w:pStyle w:val="a7"/>
        <w:ind w:firstLineChars="0" w:firstLine="0"/>
        <w:jc w:val="both"/>
        <w:rPr>
          <w:rFonts w:ascii="Times New Roman" w:hAnsi="Times New Roman"/>
          <w:color w:val="000000"/>
          <w:kern w:val="0"/>
          <w:sz w:val="28"/>
          <w:szCs w:val="28"/>
        </w:rPr>
      </w:pPr>
      <w:r>
        <w:rPr>
          <w:rFonts w:ascii="Times New Roman" w:hAnsi="Times New Roman"/>
          <w:color w:val="000000"/>
          <w:kern w:val="0"/>
          <w:sz w:val="28"/>
          <w:szCs w:val="28"/>
        </w:rPr>
        <w:t>5.1</w:t>
      </w:r>
      <w:r>
        <w:rPr>
          <w:rFonts w:ascii="Times New Roman" w:hAnsi="Times New Roman"/>
          <w:color w:val="000000"/>
          <w:kern w:val="0"/>
          <w:sz w:val="28"/>
          <w:szCs w:val="28"/>
        </w:rPr>
        <w:t>建设项目环评报告表的主要结论与建议</w:t>
      </w:r>
    </w:p>
    <w:p w:rsidR="00C84EDB" w:rsidRDefault="004C54F4">
      <w:pPr>
        <w:spacing w:line="360" w:lineRule="auto"/>
        <w:jc w:val="left"/>
        <w:rPr>
          <w:b/>
          <w:color w:val="000000"/>
          <w:sz w:val="24"/>
          <w:szCs w:val="24"/>
        </w:rPr>
      </w:pPr>
      <w:r>
        <w:rPr>
          <w:b/>
          <w:color w:val="000000"/>
          <w:sz w:val="24"/>
          <w:szCs w:val="24"/>
        </w:rPr>
        <w:t>5.1.1</w:t>
      </w:r>
      <w:r>
        <w:rPr>
          <w:b/>
          <w:color w:val="000000"/>
          <w:sz w:val="24"/>
          <w:szCs w:val="24"/>
        </w:rPr>
        <w:t>环评报告表结论</w:t>
      </w:r>
    </w:p>
    <w:p w:rsidR="00C84EDB" w:rsidRDefault="004C54F4">
      <w:pPr>
        <w:spacing w:line="360" w:lineRule="auto"/>
        <w:ind w:firstLineChars="200" w:firstLine="480"/>
        <w:rPr>
          <w:color w:val="000000"/>
          <w:sz w:val="24"/>
        </w:rPr>
      </w:pPr>
      <w:r>
        <w:rPr>
          <w:color w:val="000000"/>
          <w:sz w:val="24"/>
        </w:rPr>
        <w:t>（</w:t>
      </w:r>
      <w:r>
        <w:rPr>
          <w:color w:val="000000"/>
          <w:sz w:val="24"/>
        </w:rPr>
        <w:t>1</w:t>
      </w:r>
      <w:r>
        <w:rPr>
          <w:color w:val="000000"/>
          <w:sz w:val="24"/>
        </w:rPr>
        <w:t>）大气环境影响分析结论</w:t>
      </w:r>
    </w:p>
    <w:p w:rsidR="00C84EDB" w:rsidRDefault="004C54F4">
      <w:pPr>
        <w:spacing w:line="360" w:lineRule="auto"/>
        <w:ind w:firstLineChars="200" w:firstLine="480"/>
        <w:rPr>
          <w:color w:val="000000"/>
          <w:sz w:val="24"/>
        </w:rPr>
      </w:pPr>
      <w:r>
        <w:rPr>
          <w:color w:val="000000"/>
          <w:sz w:val="24"/>
        </w:rPr>
        <w:t>本项目无大气污染物产生。</w:t>
      </w:r>
    </w:p>
    <w:p w:rsidR="00C84EDB" w:rsidRDefault="004C54F4">
      <w:pPr>
        <w:spacing w:line="360" w:lineRule="auto"/>
        <w:ind w:firstLineChars="200" w:firstLine="480"/>
        <w:rPr>
          <w:color w:val="000000"/>
          <w:sz w:val="24"/>
        </w:rPr>
      </w:pPr>
      <w:r>
        <w:rPr>
          <w:color w:val="000000"/>
          <w:sz w:val="24"/>
        </w:rPr>
        <w:t>（</w:t>
      </w:r>
      <w:r>
        <w:rPr>
          <w:color w:val="000000"/>
          <w:sz w:val="24"/>
        </w:rPr>
        <w:t>2</w:t>
      </w:r>
      <w:r>
        <w:rPr>
          <w:color w:val="000000"/>
          <w:sz w:val="24"/>
        </w:rPr>
        <w:t>）水环境影响分析结论</w:t>
      </w:r>
    </w:p>
    <w:p w:rsidR="00C84EDB" w:rsidRDefault="004C54F4">
      <w:pPr>
        <w:spacing w:line="360" w:lineRule="auto"/>
        <w:ind w:firstLineChars="200" w:firstLine="480"/>
        <w:rPr>
          <w:color w:val="000000"/>
          <w:sz w:val="24"/>
        </w:rPr>
      </w:pPr>
      <w:r>
        <w:rPr>
          <w:color w:val="000000"/>
          <w:sz w:val="24"/>
        </w:rPr>
        <w:t>本项目无生产废水产生，仅排放生活污水。本项目生活污水排放量为</w:t>
      </w:r>
      <w:r>
        <w:rPr>
          <w:color w:val="000000"/>
          <w:sz w:val="24"/>
        </w:rPr>
        <w:t>200t/a</w:t>
      </w:r>
      <w:r>
        <w:rPr>
          <w:color w:val="000000"/>
          <w:sz w:val="24"/>
        </w:rPr>
        <w:t>。</w:t>
      </w:r>
    </w:p>
    <w:p w:rsidR="00C84EDB" w:rsidRDefault="004C54F4">
      <w:pPr>
        <w:spacing w:line="360" w:lineRule="auto"/>
        <w:ind w:firstLineChars="200" w:firstLine="480"/>
        <w:rPr>
          <w:color w:val="000000"/>
          <w:sz w:val="24"/>
        </w:rPr>
      </w:pPr>
      <w:r>
        <w:rPr>
          <w:color w:val="000000"/>
          <w:sz w:val="24"/>
        </w:rPr>
        <w:t>生活污水中主要污染物浓度为</w:t>
      </w:r>
      <w:r>
        <w:rPr>
          <w:color w:val="000000"/>
          <w:sz w:val="24"/>
        </w:rPr>
        <w:t>COD</w:t>
      </w:r>
      <w:r>
        <w:rPr>
          <w:color w:val="000000"/>
          <w:sz w:val="24"/>
          <w:vertAlign w:val="subscript"/>
        </w:rPr>
        <w:t>Cr</w:t>
      </w:r>
      <w:r>
        <w:rPr>
          <w:color w:val="000000"/>
          <w:sz w:val="24"/>
        </w:rPr>
        <w:t>：</w:t>
      </w:r>
      <w:r>
        <w:rPr>
          <w:color w:val="000000"/>
          <w:sz w:val="24"/>
        </w:rPr>
        <w:t>300mg/L</w:t>
      </w:r>
      <w:r>
        <w:rPr>
          <w:color w:val="000000"/>
          <w:sz w:val="24"/>
        </w:rPr>
        <w:t>、</w:t>
      </w:r>
      <w:r>
        <w:rPr>
          <w:color w:val="000000"/>
          <w:sz w:val="24"/>
        </w:rPr>
        <w:t xml:space="preserve"> BOD</w:t>
      </w:r>
      <w:r>
        <w:rPr>
          <w:color w:val="000000"/>
          <w:sz w:val="24"/>
          <w:vertAlign w:val="subscript"/>
        </w:rPr>
        <w:t>5</w:t>
      </w:r>
      <w:r>
        <w:rPr>
          <w:color w:val="000000"/>
          <w:sz w:val="24"/>
        </w:rPr>
        <w:t>：</w:t>
      </w:r>
      <w:r>
        <w:rPr>
          <w:color w:val="000000"/>
          <w:sz w:val="24"/>
        </w:rPr>
        <w:t>150mg/L</w:t>
      </w:r>
      <w:r>
        <w:rPr>
          <w:color w:val="000000"/>
          <w:sz w:val="24"/>
        </w:rPr>
        <w:t>、</w:t>
      </w:r>
      <w:r>
        <w:rPr>
          <w:color w:val="000000"/>
          <w:sz w:val="24"/>
        </w:rPr>
        <w:t>SS</w:t>
      </w:r>
      <w:r>
        <w:rPr>
          <w:color w:val="000000"/>
          <w:sz w:val="24"/>
        </w:rPr>
        <w:t>：</w:t>
      </w:r>
      <w:r>
        <w:rPr>
          <w:color w:val="000000"/>
          <w:sz w:val="24"/>
        </w:rPr>
        <w:t>200mg/L</w:t>
      </w:r>
      <w:r>
        <w:rPr>
          <w:color w:val="000000"/>
          <w:sz w:val="24"/>
        </w:rPr>
        <w:t>、</w:t>
      </w:r>
      <w:r>
        <w:rPr>
          <w:color w:val="000000"/>
          <w:sz w:val="24"/>
        </w:rPr>
        <w:t>NH</w:t>
      </w:r>
      <w:r>
        <w:rPr>
          <w:color w:val="000000"/>
          <w:sz w:val="24"/>
          <w:vertAlign w:val="subscript"/>
        </w:rPr>
        <w:t>3</w:t>
      </w:r>
      <w:r>
        <w:rPr>
          <w:color w:val="000000"/>
          <w:sz w:val="24"/>
        </w:rPr>
        <w:t>-N</w:t>
      </w:r>
      <w:r>
        <w:rPr>
          <w:color w:val="000000"/>
          <w:sz w:val="24"/>
        </w:rPr>
        <w:t>：</w:t>
      </w:r>
      <w:r>
        <w:rPr>
          <w:color w:val="000000"/>
          <w:sz w:val="24"/>
        </w:rPr>
        <w:t>40mg/L</w:t>
      </w:r>
      <w:r>
        <w:rPr>
          <w:color w:val="000000"/>
          <w:sz w:val="24"/>
        </w:rPr>
        <w:t>，污染物年产生量分别为</w:t>
      </w:r>
      <w:r>
        <w:rPr>
          <w:color w:val="000000"/>
          <w:sz w:val="24"/>
        </w:rPr>
        <w:t>COD</w:t>
      </w:r>
      <w:r>
        <w:rPr>
          <w:color w:val="000000"/>
          <w:sz w:val="24"/>
          <w:vertAlign w:val="subscript"/>
        </w:rPr>
        <w:t>Cr</w:t>
      </w:r>
      <w:r>
        <w:rPr>
          <w:color w:val="000000"/>
          <w:sz w:val="24"/>
        </w:rPr>
        <w:t>：</w:t>
      </w:r>
      <w:r>
        <w:rPr>
          <w:color w:val="000000"/>
          <w:sz w:val="24"/>
        </w:rPr>
        <w:t>0.06t/a</w:t>
      </w:r>
      <w:r>
        <w:rPr>
          <w:color w:val="000000"/>
          <w:sz w:val="24"/>
        </w:rPr>
        <w:t>，</w:t>
      </w:r>
      <w:r>
        <w:rPr>
          <w:color w:val="000000"/>
          <w:sz w:val="24"/>
        </w:rPr>
        <w:t>BOD</w:t>
      </w:r>
      <w:r>
        <w:rPr>
          <w:color w:val="000000"/>
          <w:sz w:val="24"/>
          <w:vertAlign w:val="subscript"/>
        </w:rPr>
        <w:t>5</w:t>
      </w:r>
      <w:r>
        <w:rPr>
          <w:color w:val="000000"/>
          <w:sz w:val="24"/>
        </w:rPr>
        <w:t>：</w:t>
      </w:r>
      <w:r>
        <w:rPr>
          <w:color w:val="000000"/>
          <w:sz w:val="24"/>
        </w:rPr>
        <w:t>0.03t/a</w:t>
      </w:r>
      <w:r>
        <w:rPr>
          <w:color w:val="000000"/>
          <w:sz w:val="24"/>
        </w:rPr>
        <w:t>，</w:t>
      </w:r>
      <w:r>
        <w:rPr>
          <w:color w:val="000000"/>
          <w:sz w:val="24"/>
        </w:rPr>
        <w:t>SS</w:t>
      </w:r>
      <w:r>
        <w:rPr>
          <w:color w:val="000000"/>
          <w:sz w:val="24"/>
        </w:rPr>
        <w:t>：</w:t>
      </w:r>
      <w:r>
        <w:rPr>
          <w:color w:val="000000"/>
          <w:sz w:val="24"/>
        </w:rPr>
        <w:t>0.04t/a</w:t>
      </w:r>
      <w:r>
        <w:rPr>
          <w:color w:val="000000"/>
          <w:sz w:val="24"/>
        </w:rPr>
        <w:t>，</w:t>
      </w:r>
      <w:r>
        <w:rPr>
          <w:color w:val="000000"/>
          <w:sz w:val="24"/>
        </w:rPr>
        <w:t>NH</w:t>
      </w:r>
      <w:r>
        <w:rPr>
          <w:color w:val="000000"/>
          <w:sz w:val="24"/>
          <w:vertAlign w:val="subscript"/>
        </w:rPr>
        <w:t>3</w:t>
      </w:r>
      <w:r>
        <w:rPr>
          <w:color w:val="000000"/>
          <w:sz w:val="24"/>
        </w:rPr>
        <w:t>-N</w:t>
      </w:r>
      <w:r>
        <w:rPr>
          <w:color w:val="000000"/>
          <w:sz w:val="24"/>
        </w:rPr>
        <w:t>：</w:t>
      </w:r>
      <w:r>
        <w:rPr>
          <w:color w:val="000000"/>
          <w:sz w:val="24"/>
        </w:rPr>
        <w:t>0.008t/a</w:t>
      </w:r>
      <w:r>
        <w:rPr>
          <w:color w:val="000000"/>
          <w:sz w:val="24"/>
        </w:rPr>
        <w:t>。本项目生活污水由厂区内化粪池预处理后经由市政污水管网排入洳河污水处理厂。</w:t>
      </w:r>
    </w:p>
    <w:p w:rsidR="00C84EDB" w:rsidRDefault="004C54F4">
      <w:pPr>
        <w:spacing w:line="360" w:lineRule="auto"/>
        <w:ind w:firstLineChars="200" w:firstLine="480"/>
        <w:rPr>
          <w:color w:val="000000"/>
          <w:sz w:val="24"/>
        </w:rPr>
      </w:pPr>
      <w:r>
        <w:rPr>
          <w:color w:val="000000"/>
          <w:sz w:val="24"/>
        </w:rPr>
        <w:t>（</w:t>
      </w:r>
      <w:r>
        <w:rPr>
          <w:color w:val="000000"/>
          <w:sz w:val="24"/>
        </w:rPr>
        <w:t>3</w:t>
      </w:r>
      <w:r>
        <w:rPr>
          <w:color w:val="000000"/>
          <w:sz w:val="24"/>
        </w:rPr>
        <w:t>）声环境影响分析结论</w:t>
      </w:r>
    </w:p>
    <w:p w:rsidR="00C84EDB" w:rsidRDefault="004C54F4">
      <w:pPr>
        <w:spacing w:line="360" w:lineRule="auto"/>
        <w:ind w:firstLineChars="200" w:firstLine="480"/>
        <w:rPr>
          <w:color w:val="000000"/>
          <w:sz w:val="24"/>
        </w:rPr>
      </w:pPr>
      <w:r>
        <w:rPr>
          <w:color w:val="000000"/>
          <w:sz w:val="24"/>
        </w:rPr>
        <w:t>本项目噪声主要来源于组装、检测时产生的噪声、人为产生的噪声以及空调主机产生的噪声。整体车间噪声声级在</w:t>
      </w:r>
      <w:r>
        <w:rPr>
          <w:color w:val="000000"/>
          <w:sz w:val="24"/>
        </w:rPr>
        <w:t>55</w:t>
      </w:r>
      <w:r>
        <w:rPr>
          <w:color w:val="000000"/>
          <w:sz w:val="24"/>
        </w:rPr>
        <w:t>～</w:t>
      </w:r>
      <w:r>
        <w:rPr>
          <w:color w:val="000000"/>
          <w:sz w:val="24"/>
        </w:rPr>
        <w:t>75dB(A)</w:t>
      </w:r>
      <w:r>
        <w:rPr>
          <w:color w:val="000000"/>
          <w:sz w:val="24"/>
        </w:rPr>
        <w:t>。</w:t>
      </w:r>
    </w:p>
    <w:p w:rsidR="00C84EDB" w:rsidRDefault="004C54F4">
      <w:pPr>
        <w:spacing w:line="360" w:lineRule="auto"/>
        <w:ind w:firstLineChars="200" w:firstLine="480"/>
        <w:rPr>
          <w:color w:val="000000"/>
          <w:sz w:val="24"/>
        </w:rPr>
      </w:pPr>
      <w:r>
        <w:rPr>
          <w:color w:val="000000"/>
          <w:sz w:val="24"/>
        </w:rPr>
        <w:t>本项目生产加工过程均在室内进行，产生的噪音经过实体墙的隔音及距离的衰减后到达厂界外噪声＜</w:t>
      </w:r>
      <w:r>
        <w:rPr>
          <w:color w:val="000000"/>
          <w:sz w:val="24"/>
        </w:rPr>
        <w:t>55dB</w:t>
      </w:r>
      <w:r>
        <w:rPr>
          <w:color w:val="000000"/>
          <w:sz w:val="24"/>
        </w:rPr>
        <w:t>（</w:t>
      </w:r>
      <w:r>
        <w:rPr>
          <w:color w:val="000000"/>
          <w:sz w:val="24"/>
        </w:rPr>
        <w:t>A</w:t>
      </w:r>
      <w:r>
        <w:rPr>
          <w:color w:val="000000"/>
          <w:sz w:val="24"/>
        </w:rPr>
        <w:t>），能够满足《</w:t>
      </w:r>
      <w:hyperlink r:id="rId15" w:history="1">
        <w:r>
          <w:rPr>
            <w:color w:val="000000"/>
            <w:sz w:val="24"/>
          </w:rPr>
          <w:t>工业企业厂界环境噪声排放标准</w:t>
        </w:r>
      </w:hyperlink>
      <w:r>
        <w:rPr>
          <w:color w:val="000000"/>
          <w:sz w:val="24"/>
        </w:rPr>
        <w:t>》（</w:t>
      </w:r>
      <w:r>
        <w:rPr>
          <w:color w:val="000000"/>
          <w:sz w:val="24"/>
        </w:rPr>
        <w:t>GB12348</w:t>
      </w:r>
      <w:r>
        <w:rPr>
          <w:color w:val="000000"/>
          <w:sz w:val="24"/>
        </w:rPr>
        <w:t>－</w:t>
      </w:r>
      <w:r>
        <w:rPr>
          <w:color w:val="000000"/>
          <w:sz w:val="24"/>
        </w:rPr>
        <w:t>2008</w:t>
      </w:r>
      <w:r>
        <w:rPr>
          <w:color w:val="000000"/>
          <w:sz w:val="24"/>
        </w:rPr>
        <w:t>）中的</w:t>
      </w:r>
      <w:r>
        <w:rPr>
          <w:color w:val="000000"/>
          <w:sz w:val="24"/>
        </w:rPr>
        <w:t>3</w:t>
      </w:r>
      <w:r>
        <w:rPr>
          <w:color w:val="000000"/>
          <w:sz w:val="24"/>
        </w:rPr>
        <w:t>类标准要求。项目周围均为生产企业，项目运营后对周围环境噪声影响不大，距敏感目标的最近距离为</w:t>
      </w:r>
      <w:r>
        <w:rPr>
          <w:color w:val="000000"/>
          <w:sz w:val="24"/>
        </w:rPr>
        <w:t>480m</w:t>
      </w:r>
      <w:r>
        <w:rPr>
          <w:color w:val="000000"/>
          <w:sz w:val="24"/>
        </w:rPr>
        <w:t>，对周围敏感目标影响不大。</w:t>
      </w:r>
    </w:p>
    <w:p w:rsidR="00C84EDB" w:rsidRDefault="004C54F4">
      <w:pPr>
        <w:spacing w:line="360" w:lineRule="auto"/>
        <w:ind w:firstLineChars="200" w:firstLine="480"/>
        <w:rPr>
          <w:color w:val="000000"/>
          <w:sz w:val="24"/>
        </w:rPr>
      </w:pPr>
      <w:r>
        <w:rPr>
          <w:color w:val="000000"/>
          <w:sz w:val="24"/>
        </w:rPr>
        <w:t>本项目夜间不生产，故夜间无任何噪音产生。</w:t>
      </w:r>
    </w:p>
    <w:p w:rsidR="00C84EDB" w:rsidRDefault="004C54F4">
      <w:pPr>
        <w:spacing w:line="360" w:lineRule="auto"/>
        <w:ind w:firstLineChars="200" w:firstLine="480"/>
        <w:rPr>
          <w:color w:val="000000"/>
          <w:sz w:val="24"/>
        </w:rPr>
      </w:pPr>
      <w:r>
        <w:rPr>
          <w:color w:val="000000"/>
          <w:sz w:val="24"/>
        </w:rPr>
        <w:t>（</w:t>
      </w:r>
      <w:r>
        <w:rPr>
          <w:color w:val="000000"/>
          <w:sz w:val="24"/>
        </w:rPr>
        <w:t>4</w:t>
      </w:r>
      <w:r>
        <w:rPr>
          <w:color w:val="000000"/>
          <w:sz w:val="24"/>
        </w:rPr>
        <w:t>）固体废物</w:t>
      </w:r>
    </w:p>
    <w:p w:rsidR="00C84EDB" w:rsidRDefault="004C54F4">
      <w:pPr>
        <w:spacing w:line="360" w:lineRule="auto"/>
        <w:ind w:firstLineChars="200" w:firstLine="480"/>
        <w:rPr>
          <w:color w:val="000000"/>
          <w:sz w:val="24"/>
        </w:rPr>
      </w:pPr>
      <w:r>
        <w:rPr>
          <w:color w:val="000000"/>
          <w:sz w:val="24"/>
        </w:rPr>
        <w:t>本项目所产生的固废主要包括一般工业废物和生活垃圾。</w:t>
      </w:r>
    </w:p>
    <w:p w:rsidR="00C84EDB" w:rsidRDefault="004C54F4">
      <w:pPr>
        <w:spacing w:line="360" w:lineRule="auto"/>
        <w:ind w:firstLineChars="200" w:firstLine="480"/>
        <w:rPr>
          <w:color w:val="000000"/>
          <w:sz w:val="24"/>
        </w:rPr>
      </w:pPr>
      <w:r>
        <w:rPr>
          <w:color w:val="000000"/>
          <w:sz w:val="24"/>
        </w:rPr>
        <w:t>工业固体废物：不合格零部件及包装废弃物，根据建设单位提供的资料，年产生量约</w:t>
      </w:r>
      <w:r>
        <w:rPr>
          <w:color w:val="000000"/>
          <w:sz w:val="24"/>
        </w:rPr>
        <w:t>0.5t</w:t>
      </w:r>
      <w:r>
        <w:rPr>
          <w:color w:val="000000"/>
          <w:sz w:val="24"/>
        </w:rPr>
        <w:t>，由建设单位收集后由厂家回收处理。</w:t>
      </w:r>
    </w:p>
    <w:p w:rsidR="00C84EDB" w:rsidRDefault="004C54F4">
      <w:pPr>
        <w:spacing w:line="360" w:lineRule="auto"/>
        <w:ind w:firstLineChars="200" w:firstLine="480"/>
        <w:rPr>
          <w:color w:val="000000"/>
          <w:sz w:val="24"/>
        </w:rPr>
      </w:pPr>
      <w:r>
        <w:rPr>
          <w:color w:val="000000"/>
          <w:sz w:val="24"/>
        </w:rPr>
        <w:t>生活垃圾：项目年产生活垃圾</w:t>
      </w:r>
      <w:r>
        <w:rPr>
          <w:color w:val="000000"/>
          <w:sz w:val="24"/>
        </w:rPr>
        <w:t>2.5t</w:t>
      </w:r>
      <w:r>
        <w:rPr>
          <w:color w:val="000000"/>
          <w:sz w:val="24"/>
        </w:rPr>
        <w:t>。生活垃圾经建设单位分类收集，由环卫部门统一清运，日产日清，对周围环境影响不大。</w:t>
      </w:r>
    </w:p>
    <w:p w:rsidR="00C84EDB" w:rsidRDefault="004C54F4">
      <w:pPr>
        <w:spacing w:line="360" w:lineRule="auto"/>
        <w:jc w:val="left"/>
        <w:rPr>
          <w:b/>
          <w:color w:val="000000"/>
          <w:sz w:val="24"/>
          <w:szCs w:val="24"/>
        </w:rPr>
      </w:pPr>
      <w:r>
        <w:rPr>
          <w:b/>
          <w:sz w:val="24"/>
          <w:szCs w:val="24"/>
        </w:rPr>
        <w:t>5.1.2</w:t>
      </w:r>
      <w:r>
        <w:rPr>
          <w:b/>
          <w:color w:val="000000"/>
          <w:sz w:val="24"/>
          <w:szCs w:val="24"/>
        </w:rPr>
        <w:t>环评报告表建议</w:t>
      </w:r>
    </w:p>
    <w:p w:rsidR="00C84EDB" w:rsidRDefault="004C54F4">
      <w:pPr>
        <w:spacing w:line="360" w:lineRule="auto"/>
        <w:ind w:firstLineChars="200" w:firstLine="480"/>
        <w:rPr>
          <w:color w:val="000000"/>
          <w:sz w:val="24"/>
          <w:szCs w:val="24"/>
        </w:rPr>
      </w:pPr>
      <w:r>
        <w:rPr>
          <w:color w:val="000000"/>
          <w:sz w:val="24"/>
          <w:szCs w:val="24"/>
        </w:rPr>
        <w:lastRenderedPageBreak/>
        <w:t>根据建设项目的污染影响分析结果及所在区域的环境功能要求，为保护当地的环境质量，对建设单位的污染控制和环境管理提出以下要求和建议：</w:t>
      </w:r>
    </w:p>
    <w:p w:rsidR="00C84EDB" w:rsidRDefault="004C54F4">
      <w:pPr>
        <w:spacing w:line="360" w:lineRule="auto"/>
        <w:ind w:firstLineChars="200" w:firstLine="480"/>
        <w:rPr>
          <w:color w:val="000000"/>
          <w:sz w:val="24"/>
          <w:szCs w:val="24"/>
        </w:rPr>
      </w:pPr>
      <w:r>
        <w:rPr>
          <w:color w:val="000000"/>
          <w:sz w:val="24"/>
          <w:szCs w:val="24"/>
        </w:rPr>
        <w:t>1</w:t>
      </w:r>
      <w:r>
        <w:rPr>
          <w:color w:val="000000"/>
          <w:sz w:val="24"/>
          <w:szCs w:val="24"/>
        </w:rPr>
        <w:t>、倡导安全、环保文化，对员工经常进行劳动安全、环保卫生方面的培训，提高员工的环保、安全素质。</w:t>
      </w:r>
    </w:p>
    <w:p w:rsidR="00C84EDB" w:rsidRDefault="004C54F4">
      <w:pPr>
        <w:spacing w:line="360" w:lineRule="auto"/>
        <w:ind w:firstLineChars="200" w:firstLine="480"/>
        <w:rPr>
          <w:color w:val="000000"/>
          <w:sz w:val="24"/>
          <w:szCs w:val="24"/>
        </w:rPr>
      </w:pPr>
      <w:r>
        <w:rPr>
          <w:color w:val="000000"/>
          <w:sz w:val="24"/>
          <w:szCs w:val="24"/>
        </w:rPr>
        <w:t>2</w:t>
      </w:r>
      <w:r>
        <w:rPr>
          <w:color w:val="000000"/>
          <w:sz w:val="24"/>
          <w:szCs w:val="24"/>
        </w:rPr>
        <w:t>、项目运行期应加强管理，达到所要求的各项环境标准。</w:t>
      </w:r>
    </w:p>
    <w:p w:rsidR="00C84EDB" w:rsidRDefault="004C54F4">
      <w:pPr>
        <w:spacing w:line="360" w:lineRule="auto"/>
        <w:ind w:firstLineChars="200" w:firstLine="480"/>
        <w:rPr>
          <w:color w:val="000000"/>
          <w:sz w:val="24"/>
          <w:szCs w:val="24"/>
        </w:rPr>
      </w:pPr>
      <w:r>
        <w:rPr>
          <w:color w:val="000000"/>
          <w:sz w:val="24"/>
          <w:szCs w:val="24"/>
        </w:rPr>
        <w:t>3</w:t>
      </w:r>
      <w:r>
        <w:rPr>
          <w:color w:val="000000"/>
          <w:sz w:val="24"/>
          <w:szCs w:val="24"/>
        </w:rPr>
        <w:t>、项目竣工后，需向环境保护行政主管部门申请试生产，自试生产批准之日起三个月内向环境保护行政主管部门申请项目竣工环保验收。经环境保护行政主管部门验收通过后，本项目方可正式运营，并且要随时接受环保部门的监测、检查、监督。</w:t>
      </w:r>
    </w:p>
    <w:p w:rsidR="00C84EDB" w:rsidRDefault="004C54F4">
      <w:pPr>
        <w:spacing w:line="360" w:lineRule="auto"/>
        <w:jc w:val="left"/>
        <w:rPr>
          <w:b/>
          <w:sz w:val="28"/>
          <w:szCs w:val="28"/>
        </w:rPr>
      </w:pPr>
      <w:r>
        <w:rPr>
          <w:b/>
          <w:sz w:val="28"/>
          <w:szCs w:val="28"/>
        </w:rPr>
        <w:t>5.2</w:t>
      </w:r>
      <w:r>
        <w:rPr>
          <w:b/>
          <w:sz w:val="28"/>
          <w:szCs w:val="28"/>
        </w:rPr>
        <w:t>审批部门审批决定</w:t>
      </w:r>
    </w:p>
    <w:p w:rsidR="00C84EDB" w:rsidRDefault="004C54F4">
      <w:pPr>
        <w:spacing w:line="360" w:lineRule="auto"/>
        <w:ind w:firstLineChars="200" w:firstLine="480"/>
        <w:rPr>
          <w:color w:val="000000"/>
          <w:sz w:val="24"/>
          <w:szCs w:val="24"/>
        </w:rPr>
      </w:pPr>
      <w:r>
        <w:rPr>
          <w:color w:val="000000"/>
          <w:sz w:val="24"/>
          <w:szCs w:val="24"/>
        </w:rPr>
        <w:t>经审查，批复如下：</w:t>
      </w:r>
    </w:p>
    <w:p w:rsidR="00C84EDB" w:rsidRDefault="004C54F4">
      <w:pPr>
        <w:spacing w:line="360" w:lineRule="auto"/>
        <w:ind w:firstLineChars="200" w:firstLine="480"/>
        <w:rPr>
          <w:color w:val="000000"/>
          <w:sz w:val="24"/>
          <w:szCs w:val="24"/>
        </w:rPr>
      </w:pPr>
      <w:r>
        <w:rPr>
          <w:color w:val="000000"/>
          <w:sz w:val="24"/>
          <w:szCs w:val="24"/>
        </w:rPr>
        <w:t>本项目位于北京市平谷区中关村科技园区平谷园兴谷</w:t>
      </w:r>
      <w:r>
        <w:rPr>
          <w:color w:val="000000"/>
          <w:sz w:val="24"/>
          <w:szCs w:val="24"/>
        </w:rPr>
        <w:t>A</w:t>
      </w:r>
      <w:r>
        <w:rPr>
          <w:color w:val="000000"/>
          <w:sz w:val="24"/>
          <w:szCs w:val="24"/>
        </w:rPr>
        <w:t>区平和街</w:t>
      </w:r>
      <w:r>
        <w:rPr>
          <w:color w:val="000000"/>
          <w:sz w:val="24"/>
          <w:szCs w:val="24"/>
        </w:rPr>
        <w:t>39</w:t>
      </w:r>
      <w:r>
        <w:rPr>
          <w:color w:val="000000"/>
          <w:sz w:val="24"/>
          <w:szCs w:val="24"/>
        </w:rPr>
        <w:t>号院</w:t>
      </w:r>
      <w:r>
        <w:rPr>
          <w:color w:val="000000"/>
          <w:sz w:val="24"/>
          <w:szCs w:val="24"/>
        </w:rPr>
        <w:t>21</w:t>
      </w:r>
      <w:r>
        <w:rPr>
          <w:color w:val="000000"/>
          <w:sz w:val="24"/>
          <w:szCs w:val="24"/>
        </w:rPr>
        <w:t>号楼</w:t>
      </w:r>
      <w:r>
        <w:rPr>
          <w:color w:val="000000"/>
          <w:sz w:val="24"/>
          <w:szCs w:val="24"/>
        </w:rPr>
        <w:t>A</w:t>
      </w:r>
      <w:r>
        <w:rPr>
          <w:color w:val="000000"/>
          <w:sz w:val="24"/>
          <w:szCs w:val="24"/>
        </w:rPr>
        <w:t>区</w:t>
      </w:r>
      <w:r>
        <w:rPr>
          <w:rFonts w:hint="eastAsia"/>
          <w:sz w:val="24"/>
          <w:szCs w:val="24"/>
        </w:rPr>
        <w:t>二</w:t>
      </w:r>
      <w:r>
        <w:rPr>
          <w:sz w:val="24"/>
          <w:szCs w:val="24"/>
        </w:rPr>
        <w:t>层</w:t>
      </w:r>
      <w:r>
        <w:rPr>
          <w:rFonts w:hint="eastAsia"/>
          <w:color w:val="000000"/>
          <w:sz w:val="24"/>
          <w:szCs w:val="24"/>
        </w:rPr>
        <w:t>。</w:t>
      </w:r>
      <w:r>
        <w:rPr>
          <w:bCs/>
          <w:kern w:val="0"/>
          <w:sz w:val="24"/>
          <w:szCs w:val="24"/>
        </w:rPr>
        <w:t>本建设项目类别：</w:t>
      </w:r>
      <w:r>
        <w:rPr>
          <w:rFonts w:hint="eastAsia"/>
          <w:bCs/>
          <w:kern w:val="0"/>
          <w:sz w:val="24"/>
          <w:szCs w:val="24"/>
        </w:rPr>
        <w:t>环境监测专用仪器仪表制造</w:t>
      </w:r>
      <w:r>
        <w:rPr>
          <w:bCs/>
          <w:kern w:val="0"/>
          <w:sz w:val="24"/>
          <w:szCs w:val="24"/>
        </w:rPr>
        <w:t>，主要产品名称及年产量：制造</w:t>
      </w:r>
      <w:r>
        <w:rPr>
          <w:bCs/>
          <w:kern w:val="0"/>
          <w:sz w:val="24"/>
          <w:szCs w:val="24"/>
        </w:rPr>
        <w:t>COD</w:t>
      </w:r>
      <w:r>
        <w:rPr>
          <w:bCs/>
          <w:kern w:val="0"/>
          <w:sz w:val="24"/>
          <w:szCs w:val="24"/>
        </w:rPr>
        <w:t>水质测定仪</w:t>
      </w:r>
      <w:r>
        <w:rPr>
          <w:bCs/>
          <w:kern w:val="0"/>
          <w:sz w:val="24"/>
          <w:szCs w:val="24"/>
        </w:rPr>
        <w:t>100</w:t>
      </w:r>
      <w:r>
        <w:rPr>
          <w:bCs/>
          <w:kern w:val="0"/>
          <w:sz w:val="24"/>
          <w:szCs w:val="24"/>
        </w:rPr>
        <w:t>套</w:t>
      </w:r>
      <w:r>
        <w:rPr>
          <w:bCs/>
          <w:kern w:val="0"/>
          <w:sz w:val="24"/>
          <w:szCs w:val="24"/>
        </w:rPr>
        <w:t>/a</w:t>
      </w:r>
      <w:r>
        <w:rPr>
          <w:bCs/>
          <w:kern w:val="0"/>
          <w:sz w:val="24"/>
          <w:szCs w:val="24"/>
        </w:rPr>
        <w:t>，氨氮水质测定仪</w:t>
      </w:r>
      <w:r>
        <w:rPr>
          <w:bCs/>
          <w:kern w:val="0"/>
          <w:sz w:val="24"/>
          <w:szCs w:val="24"/>
        </w:rPr>
        <w:t>50</w:t>
      </w:r>
      <w:r>
        <w:rPr>
          <w:bCs/>
          <w:kern w:val="0"/>
          <w:sz w:val="24"/>
          <w:szCs w:val="24"/>
        </w:rPr>
        <w:t>套</w:t>
      </w:r>
      <w:r>
        <w:rPr>
          <w:bCs/>
          <w:kern w:val="0"/>
          <w:sz w:val="24"/>
          <w:szCs w:val="24"/>
        </w:rPr>
        <w:t>/a</w:t>
      </w:r>
      <w:r>
        <w:rPr>
          <w:bCs/>
          <w:kern w:val="0"/>
          <w:sz w:val="24"/>
          <w:szCs w:val="24"/>
        </w:rPr>
        <w:t>，多参数测定仪</w:t>
      </w:r>
      <w:r>
        <w:rPr>
          <w:bCs/>
          <w:kern w:val="0"/>
          <w:sz w:val="24"/>
          <w:szCs w:val="24"/>
        </w:rPr>
        <w:t>80</w:t>
      </w:r>
      <w:r>
        <w:rPr>
          <w:bCs/>
          <w:kern w:val="0"/>
          <w:sz w:val="24"/>
          <w:szCs w:val="24"/>
        </w:rPr>
        <w:t>套</w:t>
      </w:r>
      <w:r>
        <w:rPr>
          <w:bCs/>
          <w:kern w:val="0"/>
          <w:sz w:val="24"/>
          <w:szCs w:val="24"/>
        </w:rPr>
        <w:t>/a</w:t>
      </w:r>
      <w:r>
        <w:rPr>
          <w:bCs/>
          <w:kern w:val="0"/>
          <w:sz w:val="24"/>
          <w:szCs w:val="24"/>
        </w:rPr>
        <w:t>，水产养殖测定仪</w:t>
      </w:r>
      <w:r>
        <w:rPr>
          <w:bCs/>
          <w:kern w:val="0"/>
          <w:sz w:val="24"/>
          <w:szCs w:val="24"/>
        </w:rPr>
        <w:t>40</w:t>
      </w:r>
      <w:r>
        <w:rPr>
          <w:bCs/>
          <w:kern w:val="0"/>
          <w:sz w:val="24"/>
          <w:szCs w:val="24"/>
        </w:rPr>
        <w:t>套</w:t>
      </w:r>
      <w:r>
        <w:rPr>
          <w:bCs/>
          <w:kern w:val="0"/>
          <w:sz w:val="24"/>
          <w:szCs w:val="24"/>
        </w:rPr>
        <w:t>/a</w:t>
      </w:r>
      <w:r>
        <w:rPr>
          <w:bCs/>
          <w:kern w:val="0"/>
          <w:sz w:val="24"/>
          <w:szCs w:val="24"/>
        </w:rPr>
        <w:t>，智能水质测定仪</w:t>
      </w:r>
      <w:r>
        <w:rPr>
          <w:bCs/>
          <w:kern w:val="0"/>
          <w:sz w:val="24"/>
          <w:szCs w:val="24"/>
        </w:rPr>
        <w:t>200</w:t>
      </w:r>
      <w:r>
        <w:rPr>
          <w:bCs/>
          <w:kern w:val="0"/>
          <w:sz w:val="24"/>
          <w:szCs w:val="24"/>
        </w:rPr>
        <w:t>套</w:t>
      </w:r>
      <w:r>
        <w:rPr>
          <w:bCs/>
          <w:kern w:val="0"/>
          <w:sz w:val="24"/>
          <w:szCs w:val="24"/>
        </w:rPr>
        <w:t>/a</w:t>
      </w:r>
      <w:r>
        <w:rPr>
          <w:bCs/>
          <w:kern w:val="0"/>
          <w:sz w:val="24"/>
          <w:szCs w:val="24"/>
        </w:rPr>
        <w:t>，浊度色度水质测定仪</w:t>
      </w:r>
      <w:r>
        <w:rPr>
          <w:bCs/>
          <w:kern w:val="0"/>
          <w:sz w:val="24"/>
          <w:szCs w:val="24"/>
        </w:rPr>
        <w:t>40</w:t>
      </w:r>
      <w:r>
        <w:rPr>
          <w:bCs/>
          <w:kern w:val="0"/>
          <w:sz w:val="24"/>
          <w:szCs w:val="24"/>
        </w:rPr>
        <w:t>套</w:t>
      </w:r>
      <w:r>
        <w:rPr>
          <w:bCs/>
          <w:kern w:val="0"/>
          <w:sz w:val="24"/>
          <w:szCs w:val="24"/>
        </w:rPr>
        <w:t>/a</w:t>
      </w:r>
      <w:r>
        <w:rPr>
          <w:bCs/>
          <w:kern w:val="0"/>
          <w:sz w:val="24"/>
          <w:szCs w:val="24"/>
        </w:rPr>
        <w:t>，消解器</w:t>
      </w:r>
      <w:r>
        <w:rPr>
          <w:bCs/>
          <w:kern w:val="0"/>
          <w:sz w:val="24"/>
          <w:szCs w:val="24"/>
        </w:rPr>
        <w:t>70</w:t>
      </w:r>
      <w:r>
        <w:rPr>
          <w:bCs/>
          <w:kern w:val="0"/>
          <w:sz w:val="24"/>
          <w:szCs w:val="24"/>
        </w:rPr>
        <w:t>套</w:t>
      </w:r>
      <w:r>
        <w:rPr>
          <w:bCs/>
          <w:kern w:val="0"/>
          <w:sz w:val="24"/>
          <w:szCs w:val="24"/>
        </w:rPr>
        <w:t>/a</w:t>
      </w:r>
      <w:r>
        <w:rPr>
          <w:bCs/>
          <w:kern w:val="0"/>
          <w:sz w:val="24"/>
          <w:szCs w:val="24"/>
        </w:rPr>
        <w:t>。</w:t>
      </w:r>
      <w:r>
        <w:rPr>
          <w:color w:val="000000"/>
          <w:sz w:val="24"/>
          <w:szCs w:val="24"/>
        </w:rPr>
        <w:t>项目占地面积</w:t>
      </w:r>
      <w:r>
        <w:rPr>
          <w:color w:val="000000"/>
          <w:sz w:val="24"/>
          <w:szCs w:val="24"/>
        </w:rPr>
        <w:t>403.104</w:t>
      </w:r>
      <w:r>
        <w:rPr>
          <w:color w:val="000000"/>
          <w:sz w:val="24"/>
          <w:szCs w:val="24"/>
        </w:rPr>
        <w:t>平方米，建筑面积：</w:t>
      </w:r>
      <w:r>
        <w:rPr>
          <w:color w:val="000000"/>
          <w:sz w:val="24"/>
          <w:szCs w:val="24"/>
        </w:rPr>
        <w:t>1193.43</w:t>
      </w:r>
      <w:r>
        <w:rPr>
          <w:color w:val="000000"/>
          <w:sz w:val="24"/>
          <w:szCs w:val="24"/>
        </w:rPr>
        <w:t>平方米。总投资：</w:t>
      </w:r>
      <w:r>
        <w:rPr>
          <w:color w:val="000000"/>
          <w:sz w:val="24"/>
          <w:szCs w:val="24"/>
        </w:rPr>
        <w:t>200</w:t>
      </w:r>
      <w:r>
        <w:rPr>
          <w:color w:val="000000"/>
          <w:sz w:val="24"/>
          <w:szCs w:val="24"/>
        </w:rPr>
        <w:t>万元。法人代表：宋彦湘。主要环境问题为废水、噪声和固体废物。在落实报告表和本批复的环保措施后，从环保角度分析，同意该项目建设。</w:t>
      </w:r>
    </w:p>
    <w:tbl>
      <w:tblPr>
        <w:tblStyle w:val="a9"/>
        <w:tblW w:w="8522" w:type="dxa"/>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818"/>
        <w:gridCol w:w="3851"/>
        <w:gridCol w:w="3853"/>
      </w:tblGrid>
      <w:tr w:rsidR="00C84EDB">
        <w:tc>
          <w:tcPr>
            <w:tcW w:w="818" w:type="dxa"/>
            <w:tcBorders>
              <w:top w:val="single" w:sz="12" w:space="0" w:color="auto"/>
            </w:tcBorders>
            <w:vAlign w:val="center"/>
          </w:tcPr>
          <w:p w:rsidR="00C84EDB" w:rsidRDefault="004C54F4">
            <w:pPr>
              <w:spacing w:line="360" w:lineRule="auto"/>
              <w:jc w:val="center"/>
              <w:rPr>
                <w:b/>
                <w:kern w:val="0"/>
                <w:szCs w:val="21"/>
              </w:rPr>
            </w:pPr>
            <w:r>
              <w:rPr>
                <w:b/>
                <w:kern w:val="0"/>
                <w:szCs w:val="21"/>
              </w:rPr>
              <w:t>序号</w:t>
            </w:r>
          </w:p>
        </w:tc>
        <w:tc>
          <w:tcPr>
            <w:tcW w:w="3851" w:type="dxa"/>
            <w:tcBorders>
              <w:top w:val="single" w:sz="12" w:space="0" w:color="auto"/>
            </w:tcBorders>
            <w:vAlign w:val="center"/>
          </w:tcPr>
          <w:p w:rsidR="00C84EDB" w:rsidRDefault="004C54F4">
            <w:pPr>
              <w:spacing w:line="360" w:lineRule="auto"/>
              <w:jc w:val="center"/>
              <w:rPr>
                <w:b/>
                <w:kern w:val="0"/>
                <w:szCs w:val="21"/>
              </w:rPr>
            </w:pPr>
            <w:r>
              <w:rPr>
                <w:b/>
                <w:kern w:val="0"/>
                <w:szCs w:val="21"/>
              </w:rPr>
              <w:t>审批决定</w:t>
            </w:r>
          </w:p>
        </w:tc>
        <w:tc>
          <w:tcPr>
            <w:tcW w:w="3853" w:type="dxa"/>
            <w:tcBorders>
              <w:top w:val="single" w:sz="12" w:space="0" w:color="auto"/>
            </w:tcBorders>
            <w:vAlign w:val="center"/>
          </w:tcPr>
          <w:p w:rsidR="00C84EDB" w:rsidRDefault="004C54F4">
            <w:pPr>
              <w:spacing w:line="360" w:lineRule="auto"/>
              <w:jc w:val="center"/>
              <w:rPr>
                <w:b/>
                <w:kern w:val="0"/>
                <w:szCs w:val="21"/>
              </w:rPr>
            </w:pPr>
            <w:r>
              <w:rPr>
                <w:b/>
                <w:kern w:val="0"/>
                <w:szCs w:val="21"/>
              </w:rPr>
              <w:t>落实情况</w:t>
            </w:r>
          </w:p>
        </w:tc>
      </w:tr>
      <w:tr w:rsidR="00C84EDB">
        <w:tc>
          <w:tcPr>
            <w:tcW w:w="818" w:type="dxa"/>
            <w:vAlign w:val="center"/>
          </w:tcPr>
          <w:p w:rsidR="00C84EDB" w:rsidRDefault="004C54F4">
            <w:pPr>
              <w:spacing w:line="360" w:lineRule="auto"/>
              <w:jc w:val="center"/>
              <w:rPr>
                <w:kern w:val="0"/>
                <w:szCs w:val="21"/>
              </w:rPr>
            </w:pPr>
            <w:r>
              <w:rPr>
                <w:kern w:val="0"/>
                <w:szCs w:val="21"/>
              </w:rPr>
              <w:t>1</w:t>
            </w:r>
          </w:p>
        </w:tc>
        <w:tc>
          <w:tcPr>
            <w:tcW w:w="3851" w:type="dxa"/>
            <w:vAlign w:val="center"/>
          </w:tcPr>
          <w:p w:rsidR="00C84EDB" w:rsidRDefault="004C54F4">
            <w:pPr>
              <w:pStyle w:val="a3"/>
              <w:spacing w:before="3" w:line="360" w:lineRule="auto"/>
              <w:ind w:left="0"/>
              <w:jc w:val="center"/>
              <w:rPr>
                <w:rFonts w:ascii="Times New Roman" w:hAnsi="Times New Roman" w:cs="Times New Roman"/>
                <w:kern w:val="0"/>
                <w:sz w:val="21"/>
                <w:szCs w:val="21"/>
                <w:lang w:val="en-US" w:bidi="ar-SA"/>
              </w:rPr>
            </w:pPr>
            <w:r>
              <w:rPr>
                <w:rFonts w:ascii="Times New Roman" w:hAnsi="Times New Roman" w:cs="Times New Roman"/>
                <w:kern w:val="0"/>
                <w:sz w:val="21"/>
                <w:szCs w:val="21"/>
                <w:lang w:val="en-US" w:bidi="ar-SA"/>
              </w:rPr>
              <w:t>废水排放执行北京市地方标准《水污染物综合排放标准》（</w:t>
            </w:r>
            <w:r>
              <w:rPr>
                <w:rFonts w:ascii="Times New Roman" w:hAnsi="Times New Roman" w:cs="Times New Roman"/>
                <w:kern w:val="0"/>
                <w:sz w:val="21"/>
                <w:szCs w:val="21"/>
                <w:lang w:val="en-US" w:bidi="ar-SA"/>
              </w:rPr>
              <w:t>DB11/307-</w:t>
            </w:r>
          </w:p>
          <w:p w:rsidR="00C84EDB" w:rsidRDefault="004C54F4">
            <w:pPr>
              <w:spacing w:line="360" w:lineRule="auto"/>
              <w:jc w:val="center"/>
              <w:rPr>
                <w:kern w:val="0"/>
                <w:szCs w:val="21"/>
              </w:rPr>
            </w:pPr>
            <w:r>
              <w:rPr>
                <w:kern w:val="0"/>
                <w:szCs w:val="21"/>
              </w:rPr>
              <w:t>2013</w:t>
            </w:r>
            <w:r>
              <w:rPr>
                <w:kern w:val="0"/>
                <w:szCs w:val="21"/>
              </w:rPr>
              <w:t>）排入公共污水处理系统的水污染物排放限值。</w:t>
            </w:r>
          </w:p>
        </w:tc>
        <w:tc>
          <w:tcPr>
            <w:tcW w:w="3853" w:type="dxa"/>
            <w:vAlign w:val="center"/>
          </w:tcPr>
          <w:p w:rsidR="00C84EDB" w:rsidRDefault="004C54F4">
            <w:pPr>
              <w:pStyle w:val="a3"/>
              <w:spacing w:before="3" w:line="360" w:lineRule="auto"/>
              <w:ind w:left="0"/>
              <w:jc w:val="center"/>
              <w:rPr>
                <w:rFonts w:ascii="Times New Roman" w:hAnsi="Times New Roman" w:cs="Times New Roman"/>
                <w:kern w:val="0"/>
                <w:sz w:val="21"/>
                <w:szCs w:val="21"/>
                <w:lang w:val="en-US" w:bidi="ar-SA"/>
              </w:rPr>
            </w:pPr>
            <w:r>
              <w:rPr>
                <w:rFonts w:ascii="Times New Roman" w:hAnsi="Times New Roman" w:cs="Times New Roman"/>
                <w:kern w:val="0"/>
                <w:sz w:val="21"/>
                <w:szCs w:val="21"/>
                <w:lang w:val="en-US" w:bidi="ar-SA"/>
              </w:rPr>
              <w:t>本项目生活污水由厂区内化粪池预处理后经由市政污水管网排入洳河污水处理厂。该废水排放执行北京市地方标准《水污染物综合排放标准》（</w:t>
            </w:r>
            <w:r>
              <w:rPr>
                <w:rFonts w:ascii="Times New Roman" w:hAnsi="Times New Roman" w:cs="Times New Roman"/>
                <w:kern w:val="0"/>
                <w:sz w:val="21"/>
                <w:szCs w:val="21"/>
                <w:lang w:val="en-US" w:bidi="ar-SA"/>
              </w:rPr>
              <w:t>DB11/307-2013</w:t>
            </w:r>
            <w:r>
              <w:rPr>
                <w:rFonts w:ascii="Times New Roman" w:hAnsi="Times New Roman" w:cs="Times New Roman"/>
                <w:kern w:val="0"/>
                <w:sz w:val="21"/>
                <w:szCs w:val="21"/>
                <w:lang w:val="en-US" w:bidi="ar-SA"/>
              </w:rPr>
              <w:t>）排入公共污水处理系统的水污染物排放限值。</w:t>
            </w:r>
          </w:p>
        </w:tc>
      </w:tr>
      <w:tr w:rsidR="00C84EDB">
        <w:tc>
          <w:tcPr>
            <w:tcW w:w="818" w:type="dxa"/>
            <w:vAlign w:val="center"/>
          </w:tcPr>
          <w:p w:rsidR="00C84EDB" w:rsidRDefault="004C54F4">
            <w:pPr>
              <w:spacing w:line="360" w:lineRule="auto"/>
              <w:jc w:val="center"/>
              <w:rPr>
                <w:kern w:val="0"/>
                <w:szCs w:val="21"/>
              </w:rPr>
            </w:pPr>
            <w:r>
              <w:rPr>
                <w:kern w:val="0"/>
                <w:szCs w:val="21"/>
              </w:rPr>
              <w:t>2</w:t>
            </w:r>
          </w:p>
        </w:tc>
        <w:tc>
          <w:tcPr>
            <w:tcW w:w="3851" w:type="dxa"/>
            <w:vAlign w:val="center"/>
          </w:tcPr>
          <w:p w:rsidR="00C84EDB" w:rsidRDefault="004C54F4">
            <w:pPr>
              <w:pStyle w:val="1"/>
              <w:spacing w:line="360" w:lineRule="auto"/>
              <w:jc w:val="center"/>
              <w:outlineLvl w:val="0"/>
              <w:rPr>
                <w:rFonts w:ascii="Times New Roman" w:eastAsia="宋体" w:hAnsi="Times New Roman" w:cs="Times New Roman"/>
                <w:b w:val="0"/>
                <w:bCs w:val="0"/>
                <w:kern w:val="0"/>
                <w:sz w:val="21"/>
                <w:szCs w:val="21"/>
                <w:lang w:val="en-US" w:bidi="ar-SA"/>
              </w:rPr>
            </w:pPr>
            <w:r>
              <w:rPr>
                <w:rFonts w:ascii="Times New Roman" w:eastAsia="宋体" w:hAnsi="Times New Roman" w:cs="Times New Roman"/>
                <w:b w:val="0"/>
                <w:bCs w:val="0"/>
                <w:kern w:val="0"/>
                <w:sz w:val="21"/>
                <w:szCs w:val="21"/>
                <w:lang w:val="en-US" w:bidi="ar-SA"/>
              </w:rPr>
              <w:t>严格禁止新增和使用燃煤设施。</w:t>
            </w:r>
          </w:p>
        </w:tc>
        <w:tc>
          <w:tcPr>
            <w:tcW w:w="3853" w:type="dxa"/>
            <w:vAlign w:val="center"/>
          </w:tcPr>
          <w:p w:rsidR="00C84EDB" w:rsidRDefault="004C54F4">
            <w:pPr>
              <w:spacing w:line="360" w:lineRule="auto"/>
              <w:jc w:val="center"/>
              <w:rPr>
                <w:kern w:val="0"/>
                <w:szCs w:val="21"/>
              </w:rPr>
            </w:pPr>
            <w:r>
              <w:rPr>
                <w:kern w:val="0"/>
                <w:szCs w:val="21"/>
              </w:rPr>
              <w:t>已落实本项目无新增和使用燃煤设施。</w:t>
            </w:r>
          </w:p>
        </w:tc>
      </w:tr>
      <w:tr w:rsidR="00C84EDB">
        <w:tc>
          <w:tcPr>
            <w:tcW w:w="818" w:type="dxa"/>
            <w:vAlign w:val="center"/>
          </w:tcPr>
          <w:p w:rsidR="00C84EDB" w:rsidRDefault="004C54F4">
            <w:pPr>
              <w:spacing w:line="360" w:lineRule="auto"/>
              <w:jc w:val="center"/>
              <w:rPr>
                <w:kern w:val="0"/>
                <w:szCs w:val="21"/>
              </w:rPr>
            </w:pPr>
            <w:r>
              <w:rPr>
                <w:kern w:val="0"/>
                <w:szCs w:val="21"/>
              </w:rPr>
              <w:t>3</w:t>
            </w:r>
          </w:p>
        </w:tc>
        <w:tc>
          <w:tcPr>
            <w:tcW w:w="3851" w:type="dxa"/>
            <w:vAlign w:val="center"/>
          </w:tcPr>
          <w:p w:rsidR="00C84EDB" w:rsidRDefault="004C54F4">
            <w:pPr>
              <w:pStyle w:val="a3"/>
              <w:spacing w:line="360" w:lineRule="auto"/>
              <w:ind w:right="164"/>
              <w:jc w:val="center"/>
              <w:rPr>
                <w:rFonts w:ascii="Times New Roman" w:hAnsi="Times New Roman" w:cs="Times New Roman"/>
                <w:kern w:val="0"/>
                <w:sz w:val="21"/>
                <w:szCs w:val="21"/>
                <w:lang w:val="en-US" w:bidi="ar-SA"/>
              </w:rPr>
            </w:pPr>
            <w:r>
              <w:rPr>
                <w:rFonts w:ascii="Times New Roman" w:hAnsi="Times New Roman" w:cs="Times New Roman"/>
                <w:kern w:val="0"/>
                <w:sz w:val="21"/>
                <w:szCs w:val="21"/>
                <w:lang w:val="en-US" w:bidi="ar-SA"/>
              </w:rPr>
              <w:t>拟建项目噪声排放执行《工业企业厂界环境噪声排放标准》</w:t>
            </w:r>
            <w:r>
              <w:rPr>
                <w:rFonts w:ascii="Times New Roman" w:hAnsi="Times New Roman" w:cs="Times New Roman"/>
                <w:kern w:val="0"/>
                <w:sz w:val="21"/>
                <w:szCs w:val="21"/>
                <w:lang w:val="en-US" w:bidi="ar-SA"/>
              </w:rPr>
              <w:lastRenderedPageBreak/>
              <w:t>（</w:t>
            </w:r>
            <w:r>
              <w:rPr>
                <w:rFonts w:ascii="Times New Roman" w:hAnsi="Times New Roman" w:cs="Times New Roman"/>
                <w:kern w:val="0"/>
                <w:sz w:val="21"/>
                <w:szCs w:val="21"/>
                <w:lang w:val="en-US" w:bidi="ar-SA"/>
              </w:rPr>
              <w:t>GB12348-2008</w:t>
            </w:r>
            <w:r>
              <w:rPr>
                <w:rFonts w:ascii="Times New Roman" w:hAnsi="Times New Roman" w:cs="Times New Roman"/>
                <w:kern w:val="0"/>
                <w:sz w:val="21"/>
                <w:szCs w:val="21"/>
                <w:lang w:val="en-US" w:bidi="ar-SA"/>
              </w:rPr>
              <w:t>）三类区标准。</w:t>
            </w:r>
          </w:p>
        </w:tc>
        <w:tc>
          <w:tcPr>
            <w:tcW w:w="3853" w:type="dxa"/>
            <w:vAlign w:val="center"/>
          </w:tcPr>
          <w:p w:rsidR="00C84EDB" w:rsidRDefault="004C54F4">
            <w:pPr>
              <w:pStyle w:val="a3"/>
              <w:spacing w:line="360" w:lineRule="auto"/>
              <w:ind w:right="164"/>
              <w:jc w:val="center"/>
              <w:rPr>
                <w:rFonts w:ascii="Times New Roman" w:hAnsi="Times New Roman" w:cs="Times New Roman"/>
                <w:kern w:val="0"/>
                <w:sz w:val="21"/>
                <w:szCs w:val="21"/>
                <w:lang w:val="en-US" w:bidi="ar-SA"/>
              </w:rPr>
            </w:pPr>
            <w:r>
              <w:rPr>
                <w:rFonts w:ascii="Times New Roman" w:hAnsi="Times New Roman" w:cs="Times New Roman"/>
                <w:kern w:val="0"/>
                <w:sz w:val="21"/>
                <w:szCs w:val="21"/>
                <w:lang w:val="en-US" w:bidi="ar-SA"/>
              </w:rPr>
              <w:lastRenderedPageBreak/>
              <w:t>本项目噪声排放执行《工业企业厂界环境噪声排放标准》（</w:t>
            </w:r>
            <w:r>
              <w:rPr>
                <w:rFonts w:ascii="Times New Roman" w:hAnsi="Times New Roman" w:cs="Times New Roman"/>
                <w:kern w:val="0"/>
                <w:sz w:val="21"/>
                <w:szCs w:val="21"/>
                <w:lang w:val="en-US" w:bidi="ar-SA"/>
              </w:rPr>
              <w:t>GB12348-2008</w:t>
            </w:r>
            <w:r>
              <w:rPr>
                <w:rFonts w:ascii="Times New Roman" w:hAnsi="Times New Roman" w:cs="Times New Roman"/>
                <w:kern w:val="0"/>
                <w:sz w:val="21"/>
                <w:szCs w:val="21"/>
                <w:lang w:val="en-US" w:bidi="ar-SA"/>
              </w:rPr>
              <w:t>）</w:t>
            </w:r>
            <w:r>
              <w:rPr>
                <w:rFonts w:ascii="Times New Roman" w:hAnsi="Times New Roman" w:cs="Times New Roman"/>
                <w:kern w:val="0"/>
                <w:sz w:val="21"/>
                <w:szCs w:val="21"/>
                <w:lang w:val="en-US" w:bidi="ar-SA"/>
              </w:rPr>
              <w:lastRenderedPageBreak/>
              <w:t>三类区标准。</w:t>
            </w:r>
          </w:p>
        </w:tc>
      </w:tr>
      <w:tr w:rsidR="00C84EDB">
        <w:tc>
          <w:tcPr>
            <w:tcW w:w="818" w:type="dxa"/>
            <w:vAlign w:val="center"/>
          </w:tcPr>
          <w:p w:rsidR="00C84EDB" w:rsidRDefault="004C54F4">
            <w:pPr>
              <w:spacing w:line="360" w:lineRule="auto"/>
              <w:jc w:val="center"/>
              <w:rPr>
                <w:kern w:val="0"/>
                <w:szCs w:val="21"/>
              </w:rPr>
            </w:pPr>
            <w:r>
              <w:rPr>
                <w:kern w:val="0"/>
                <w:szCs w:val="21"/>
              </w:rPr>
              <w:lastRenderedPageBreak/>
              <w:t>4</w:t>
            </w:r>
          </w:p>
        </w:tc>
        <w:tc>
          <w:tcPr>
            <w:tcW w:w="3851" w:type="dxa"/>
            <w:vAlign w:val="center"/>
          </w:tcPr>
          <w:p w:rsidR="00C84EDB" w:rsidRDefault="004C54F4">
            <w:pPr>
              <w:spacing w:line="360" w:lineRule="auto"/>
              <w:jc w:val="center"/>
              <w:rPr>
                <w:kern w:val="0"/>
                <w:szCs w:val="21"/>
              </w:rPr>
            </w:pPr>
            <w:r>
              <w:rPr>
                <w:kern w:val="0"/>
                <w:szCs w:val="21"/>
              </w:rPr>
              <w:t>化学需氧量排放量控制在</w:t>
            </w:r>
            <w:r>
              <w:rPr>
                <w:kern w:val="0"/>
                <w:szCs w:val="21"/>
              </w:rPr>
              <w:t>0.1</w:t>
            </w:r>
            <w:r>
              <w:rPr>
                <w:kern w:val="0"/>
                <w:szCs w:val="21"/>
              </w:rPr>
              <w:t>吨</w:t>
            </w:r>
            <w:r>
              <w:rPr>
                <w:kern w:val="0"/>
                <w:szCs w:val="21"/>
              </w:rPr>
              <w:t>/</w:t>
            </w:r>
            <w:r>
              <w:rPr>
                <w:kern w:val="0"/>
                <w:szCs w:val="21"/>
              </w:rPr>
              <w:t>年以内、氨氮排放量控制在</w:t>
            </w:r>
            <w:r>
              <w:rPr>
                <w:kern w:val="0"/>
                <w:szCs w:val="21"/>
              </w:rPr>
              <w:t>0.009</w:t>
            </w:r>
            <w:r>
              <w:rPr>
                <w:kern w:val="0"/>
                <w:szCs w:val="21"/>
              </w:rPr>
              <w:t>吨</w:t>
            </w:r>
            <w:r>
              <w:rPr>
                <w:kern w:val="0"/>
                <w:szCs w:val="21"/>
              </w:rPr>
              <w:t>/</w:t>
            </w:r>
            <w:r>
              <w:rPr>
                <w:kern w:val="0"/>
                <w:szCs w:val="21"/>
              </w:rPr>
              <w:t>年以内。</w:t>
            </w:r>
          </w:p>
        </w:tc>
        <w:tc>
          <w:tcPr>
            <w:tcW w:w="3853" w:type="dxa"/>
            <w:vAlign w:val="center"/>
          </w:tcPr>
          <w:p w:rsidR="00C84EDB" w:rsidRDefault="004C54F4">
            <w:pPr>
              <w:spacing w:line="360" w:lineRule="auto"/>
              <w:jc w:val="center"/>
              <w:rPr>
                <w:kern w:val="0"/>
                <w:szCs w:val="21"/>
              </w:rPr>
            </w:pPr>
            <w:r>
              <w:rPr>
                <w:kern w:val="0"/>
                <w:szCs w:val="21"/>
              </w:rPr>
              <w:t>化学需氧量排放量控制在</w:t>
            </w:r>
            <w:r>
              <w:rPr>
                <w:kern w:val="0"/>
                <w:szCs w:val="21"/>
              </w:rPr>
              <w:t>0.1</w:t>
            </w:r>
            <w:r>
              <w:rPr>
                <w:kern w:val="0"/>
                <w:szCs w:val="21"/>
              </w:rPr>
              <w:t>吨</w:t>
            </w:r>
            <w:r>
              <w:rPr>
                <w:kern w:val="0"/>
                <w:szCs w:val="21"/>
              </w:rPr>
              <w:t>/</w:t>
            </w:r>
            <w:r>
              <w:rPr>
                <w:kern w:val="0"/>
                <w:szCs w:val="21"/>
              </w:rPr>
              <w:t>年以内、氨氮排放量控制在</w:t>
            </w:r>
            <w:r>
              <w:rPr>
                <w:kern w:val="0"/>
                <w:szCs w:val="21"/>
              </w:rPr>
              <w:t>0.009</w:t>
            </w:r>
            <w:r>
              <w:rPr>
                <w:kern w:val="0"/>
                <w:szCs w:val="21"/>
              </w:rPr>
              <w:t>吨</w:t>
            </w:r>
            <w:r>
              <w:rPr>
                <w:kern w:val="0"/>
                <w:szCs w:val="21"/>
              </w:rPr>
              <w:t>/</w:t>
            </w:r>
            <w:r>
              <w:rPr>
                <w:kern w:val="0"/>
                <w:szCs w:val="21"/>
              </w:rPr>
              <w:t>年以内。</w:t>
            </w:r>
          </w:p>
        </w:tc>
      </w:tr>
      <w:tr w:rsidR="00C84EDB">
        <w:tc>
          <w:tcPr>
            <w:tcW w:w="818" w:type="dxa"/>
            <w:vAlign w:val="center"/>
          </w:tcPr>
          <w:p w:rsidR="00C84EDB" w:rsidRDefault="004C54F4">
            <w:pPr>
              <w:spacing w:line="360" w:lineRule="auto"/>
              <w:jc w:val="center"/>
              <w:rPr>
                <w:kern w:val="0"/>
                <w:szCs w:val="21"/>
              </w:rPr>
            </w:pPr>
            <w:r>
              <w:rPr>
                <w:kern w:val="0"/>
                <w:szCs w:val="21"/>
              </w:rPr>
              <w:t>5</w:t>
            </w:r>
          </w:p>
        </w:tc>
        <w:tc>
          <w:tcPr>
            <w:tcW w:w="3851" w:type="dxa"/>
            <w:vAlign w:val="center"/>
          </w:tcPr>
          <w:p w:rsidR="00C84EDB" w:rsidRDefault="004C54F4">
            <w:pPr>
              <w:pStyle w:val="a3"/>
              <w:spacing w:before="0" w:line="360" w:lineRule="auto"/>
              <w:jc w:val="center"/>
              <w:rPr>
                <w:rFonts w:ascii="Times New Roman" w:hAnsi="Times New Roman" w:cs="Times New Roman"/>
                <w:kern w:val="0"/>
                <w:sz w:val="21"/>
                <w:szCs w:val="21"/>
                <w:lang w:val="en-US" w:bidi="ar-SA"/>
              </w:rPr>
            </w:pPr>
            <w:r>
              <w:rPr>
                <w:rFonts w:ascii="Times New Roman" w:hAnsi="Times New Roman" w:cs="Times New Roman"/>
                <w:kern w:val="0"/>
                <w:sz w:val="21"/>
                <w:szCs w:val="21"/>
                <w:lang w:val="en-US" w:bidi="ar-SA"/>
              </w:rPr>
              <w:t>妥善处理好经营过程中产生的废弃物，严格禁止随意堆放和焚烧。</w:t>
            </w:r>
          </w:p>
        </w:tc>
        <w:tc>
          <w:tcPr>
            <w:tcW w:w="3853" w:type="dxa"/>
            <w:vAlign w:val="center"/>
          </w:tcPr>
          <w:p w:rsidR="00C84EDB" w:rsidRDefault="004C54F4">
            <w:pPr>
              <w:snapToGrid w:val="0"/>
              <w:spacing w:line="360" w:lineRule="auto"/>
              <w:ind w:rightChars="-45" w:right="-94"/>
              <w:jc w:val="center"/>
              <w:rPr>
                <w:color w:val="000000"/>
                <w:kern w:val="0"/>
                <w:szCs w:val="21"/>
              </w:rPr>
            </w:pPr>
            <w:r>
              <w:rPr>
                <w:kern w:val="0"/>
                <w:szCs w:val="21"/>
              </w:rPr>
              <w:t>已落实，</w:t>
            </w:r>
            <w:r>
              <w:rPr>
                <w:color w:val="000000"/>
                <w:kern w:val="0"/>
                <w:szCs w:val="21"/>
              </w:rPr>
              <w:t>生产车间</w:t>
            </w:r>
            <w:r>
              <w:rPr>
                <w:kern w:val="0"/>
                <w:szCs w:val="21"/>
              </w:rPr>
              <w:t>回收利用，生活垃圾由当地环卫部门清运</w:t>
            </w:r>
          </w:p>
        </w:tc>
      </w:tr>
    </w:tbl>
    <w:p w:rsidR="00C84EDB" w:rsidRDefault="00C84EDB">
      <w:pPr>
        <w:spacing w:line="360" w:lineRule="auto"/>
        <w:ind w:firstLineChars="200" w:firstLine="420"/>
        <w:rPr>
          <w:color w:val="000000"/>
          <w:szCs w:val="21"/>
        </w:rPr>
      </w:pPr>
    </w:p>
    <w:p w:rsidR="00C84EDB" w:rsidRDefault="00C84EDB">
      <w:pPr>
        <w:spacing w:line="360" w:lineRule="auto"/>
        <w:ind w:firstLineChars="200" w:firstLine="420"/>
        <w:rPr>
          <w:color w:val="000000"/>
          <w:szCs w:val="21"/>
        </w:rPr>
      </w:pPr>
    </w:p>
    <w:p w:rsidR="00C84EDB" w:rsidRDefault="00C84EDB">
      <w:pPr>
        <w:spacing w:line="360" w:lineRule="auto"/>
        <w:ind w:firstLineChars="200" w:firstLine="420"/>
        <w:rPr>
          <w:color w:val="000000"/>
          <w:szCs w:val="21"/>
        </w:rPr>
      </w:pPr>
    </w:p>
    <w:p w:rsidR="00C84EDB" w:rsidRDefault="00C84EDB">
      <w:pPr>
        <w:spacing w:line="360" w:lineRule="auto"/>
        <w:ind w:firstLineChars="200" w:firstLine="420"/>
        <w:rPr>
          <w:color w:val="000000"/>
          <w:szCs w:val="21"/>
        </w:rPr>
      </w:pPr>
    </w:p>
    <w:p w:rsidR="00C84EDB" w:rsidRDefault="00C84EDB">
      <w:pPr>
        <w:spacing w:line="360" w:lineRule="auto"/>
        <w:ind w:firstLineChars="200" w:firstLine="420"/>
        <w:rPr>
          <w:color w:val="000000"/>
          <w:szCs w:val="21"/>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37992" w:rsidRDefault="00C37992">
      <w:pPr>
        <w:pStyle w:val="a7"/>
        <w:ind w:firstLineChars="0" w:firstLine="0"/>
        <w:rPr>
          <w:rFonts w:ascii="Times New Roman" w:hAnsi="Times New Roman"/>
          <w:kern w:val="0"/>
          <w:sz w:val="30"/>
          <w:szCs w:val="30"/>
        </w:rPr>
      </w:pPr>
    </w:p>
    <w:p w:rsidR="00C37992" w:rsidRDefault="00C37992">
      <w:pPr>
        <w:pStyle w:val="a7"/>
        <w:ind w:firstLineChars="0" w:firstLine="0"/>
        <w:rPr>
          <w:rFonts w:ascii="Times New Roman" w:hAnsi="Times New Roman"/>
          <w:kern w:val="0"/>
          <w:sz w:val="30"/>
          <w:szCs w:val="30"/>
        </w:rPr>
      </w:pPr>
    </w:p>
    <w:p w:rsidR="00C37992" w:rsidRDefault="00C37992">
      <w:pPr>
        <w:pStyle w:val="a7"/>
        <w:ind w:firstLineChars="0" w:firstLine="0"/>
        <w:rPr>
          <w:rFonts w:ascii="Times New Roman" w:hAnsi="Times New Roman"/>
          <w:kern w:val="0"/>
          <w:sz w:val="30"/>
          <w:szCs w:val="30"/>
        </w:rPr>
      </w:pPr>
    </w:p>
    <w:p w:rsidR="00C84EDB" w:rsidRDefault="004C54F4" w:rsidP="004F1B00">
      <w:pPr>
        <w:pStyle w:val="a7"/>
        <w:ind w:firstLineChars="0" w:firstLine="0"/>
        <w:rPr>
          <w:rFonts w:ascii="Times New Roman" w:hAnsi="Times New Roman"/>
          <w:kern w:val="0"/>
          <w:sz w:val="30"/>
          <w:szCs w:val="30"/>
        </w:rPr>
      </w:pPr>
      <w:r>
        <w:rPr>
          <w:rFonts w:ascii="Times New Roman" w:hAnsi="Times New Roman"/>
          <w:kern w:val="0"/>
          <w:sz w:val="30"/>
          <w:szCs w:val="30"/>
        </w:rPr>
        <w:lastRenderedPageBreak/>
        <w:t xml:space="preserve">6 </w:t>
      </w:r>
      <w:r>
        <w:rPr>
          <w:rFonts w:ascii="Times New Roman" w:hAnsi="Times New Roman"/>
          <w:kern w:val="0"/>
          <w:sz w:val="30"/>
          <w:szCs w:val="30"/>
        </w:rPr>
        <w:t>验收执行标准</w:t>
      </w:r>
      <w:bookmarkStart w:id="1" w:name="_Toc313025796"/>
      <w:bookmarkStart w:id="2" w:name="_Toc271900250"/>
      <w:bookmarkStart w:id="3" w:name="_Toc381022364"/>
      <w:bookmarkStart w:id="4" w:name="_Toc363037666"/>
      <w:bookmarkStart w:id="5" w:name="_Toc373324715"/>
      <w:bookmarkStart w:id="6" w:name="_Toc362339396"/>
      <w:bookmarkStart w:id="7" w:name="_Toc362339689"/>
    </w:p>
    <w:p w:rsidR="00C84EDB" w:rsidRDefault="004C54F4" w:rsidP="00CF5D76">
      <w:pPr>
        <w:pStyle w:val="a7"/>
        <w:spacing w:beforeLines="10" w:before="31" w:after="0"/>
        <w:ind w:firstLineChars="0" w:firstLine="0"/>
        <w:jc w:val="both"/>
        <w:rPr>
          <w:rFonts w:ascii="Times New Roman" w:hAnsi="Times New Roman"/>
          <w:bCs w:val="0"/>
          <w:sz w:val="28"/>
          <w:szCs w:val="28"/>
        </w:rPr>
      </w:pPr>
      <w:r>
        <w:rPr>
          <w:rFonts w:ascii="Times New Roman" w:hAnsi="Times New Roman"/>
          <w:bCs w:val="0"/>
          <w:sz w:val="28"/>
          <w:szCs w:val="28"/>
        </w:rPr>
        <w:t>6.1</w:t>
      </w:r>
      <w:r>
        <w:rPr>
          <w:rFonts w:ascii="Times New Roman" w:hAnsi="Times New Roman"/>
          <w:bCs w:val="0"/>
          <w:sz w:val="28"/>
          <w:szCs w:val="28"/>
        </w:rPr>
        <w:t>废水</w:t>
      </w:r>
      <w:bookmarkEnd w:id="1"/>
      <w:bookmarkEnd w:id="2"/>
      <w:r>
        <w:rPr>
          <w:rFonts w:ascii="Times New Roman" w:hAnsi="Times New Roman"/>
          <w:bCs w:val="0"/>
          <w:sz w:val="28"/>
          <w:szCs w:val="28"/>
        </w:rPr>
        <w:t>排放执行标准</w:t>
      </w:r>
      <w:bookmarkEnd w:id="3"/>
      <w:bookmarkEnd w:id="4"/>
      <w:bookmarkEnd w:id="5"/>
      <w:bookmarkEnd w:id="6"/>
      <w:bookmarkEnd w:id="7"/>
    </w:p>
    <w:p w:rsidR="00C84EDB" w:rsidRDefault="004C54F4">
      <w:pPr>
        <w:spacing w:line="360" w:lineRule="auto"/>
        <w:ind w:firstLine="480"/>
        <w:rPr>
          <w:color w:val="000000"/>
          <w:sz w:val="24"/>
          <w:szCs w:val="24"/>
        </w:rPr>
      </w:pPr>
      <w:r>
        <w:rPr>
          <w:sz w:val="24"/>
          <w:lang w:val="zh-CN"/>
        </w:rPr>
        <w:t>本项目运营期产生的废水经由市政污水管网排放至洳河污水处理厂进行处理，排水水质执行北京市《水污染物综合排放标准》（</w:t>
      </w:r>
      <w:r>
        <w:rPr>
          <w:sz w:val="24"/>
          <w:lang w:val="zh-CN"/>
        </w:rPr>
        <w:t>DB11/307-2013</w:t>
      </w:r>
      <w:r>
        <w:rPr>
          <w:sz w:val="24"/>
          <w:lang w:val="zh-CN"/>
        </w:rPr>
        <w:t>）表</w:t>
      </w:r>
      <w:r>
        <w:rPr>
          <w:sz w:val="24"/>
          <w:lang w:val="zh-CN"/>
        </w:rPr>
        <w:t>3</w:t>
      </w:r>
      <w:r>
        <w:rPr>
          <w:rFonts w:ascii="宋体" w:hAnsi="宋体"/>
          <w:sz w:val="24"/>
          <w:lang w:val="zh-CN"/>
        </w:rPr>
        <w:t>中“排入公共污水处理系统的水污染物排放限值”</w:t>
      </w:r>
      <w:r>
        <w:rPr>
          <w:sz w:val="24"/>
          <w:lang w:val="zh-CN"/>
        </w:rPr>
        <w:t>。详见表</w:t>
      </w:r>
      <w:r>
        <w:rPr>
          <w:color w:val="000000"/>
          <w:sz w:val="24"/>
          <w:szCs w:val="24"/>
        </w:rPr>
        <w:t>6.1-1</w:t>
      </w:r>
      <w:r>
        <w:rPr>
          <w:color w:val="000000"/>
          <w:sz w:val="24"/>
          <w:szCs w:val="24"/>
        </w:rPr>
        <w:t>。</w:t>
      </w:r>
    </w:p>
    <w:p w:rsidR="00C84EDB" w:rsidRDefault="004C54F4" w:rsidP="00CF5D76">
      <w:pPr>
        <w:spacing w:beforeLines="20" w:before="62" w:line="360" w:lineRule="auto"/>
        <w:ind w:firstLineChars="100" w:firstLine="241"/>
        <w:rPr>
          <w:b/>
          <w:color w:val="000000"/>
          <w:szCs w:val="21"/>
        </w:rPr>
      </w:pPr>
      <w:r>
        <w:rPr>
          <w:b/>
          <w:sz w:val="24"/>
          <w:szCs w:val="24"/>
        </w:rPr>
        <w:t>表</w:t>
      </w:r>
      <w:r>
        <w:rPr>
          <w:b/>
          <w:sz w:val="24"/>
          <w:szCs w:val="24"/>
        </w:rPr>
        <w:t xml:space="preserve">6.1-1  </w:t>
      </w:r>
      <w:r>
        <w:rPr>
          <w:b/>
          <w:bCs/>
          <w:sz w:val="24"/>
          <w:szCs w:val="24"/>
        </w:rPr>
        <w:t>排入</w:t>
      </w:r>
      <w:r>
        <w:rPr>
          <w:rFonts w:hint="eastAsia"/>
          <w:b/>
          <w:bCs/>
          <w:sz w:val="24"/>
          <w:szCs w:val="24"/>
        </w:rPr>
        <w:t>公共</w:t>
      </w:r>
      <w:r>
        <w:rPr>
          <w:b/>
          <w:bCs/>
          <w:sz w:val="24"/>
          <w:szCs w:val="24"/>
        </w:rPr>
        <w:t>污水处理系统的水污染物排放限值</w:t>
      </w:r>
      <w:r>
        <w:rPr>
          <w:b/>
          <w:sz w:val="24"/>
          <w:szCs w:val="24"/>
        </w:rPr>
        <w:t>（摘录）</w:t>
      </w:r>
      <w:r>
        <w:rPr>
          <w:b/>
          <w:bCs/>
          <w:sz w:val="24"/>
          <w:szCs w:val="24"/>
        </w:rPr>
        <w:t xml:space="preserve">   </w:t>
      </w:r>
      <w:r>
        <w:rPr>
          <w:b/>
          <w:bCs/>
          <w:sz w:val="24"/>
          <w:szCs w:val="24"/>
        </w:rPr>
        <w:t>单位：</w:t>
      </w:r>
      <w:r>
        <w:rPr>
          <w:b/>
          <w:bCs/>
          <w:sz w:val="24"/>
          <w:szCs w:val="24"/>
        </w:rPr>
        <w:t>mg/L</w:t>
      </w:r>
      <w:r>
        <w:rPr>
          <w:b/>
          <w:color w:val="000000"/>
          <w:sz w:val="24"/>
          <w:szCs w:val="24"/>
        </w:rPr>
        <w:t xml:space="preserve"> </w:t>
      </w:r>
    </w:p>
    <w:tbl>
      <w:tblPr>
        <w:tblW w:w="8522"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3456"/>
        <w:gridCol w:w="2885"/>
        <w:gridCol w:w="2181"/>
      </w:tblGrid>
      <w:tr w:rsidR="00C84EDB">
        <w:trPr>
          <w:trHeight w:val="317"/>
          <w:jc w:val="center"/>
        </w:trPr>
        <w:tc>
          <w:tcPr>
            <w:tcW w:w="3456" w:type="dxa"/>
            <w:vMerge w:val="restart"/>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污染物项目</w:t>
            </w:r>
          </w:p>
        </w:tc>
        <w:tc>
          <w:tcPr>
            <w:tcW w:w="2885" w:type="dxa"/>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执行标准</w:t>
            </w:r>
          </w:p>
        </w:tc>
        <w:tc>
          <w:tcPr>
            <w:tcW w:w="2181" w:type="dxa"/>
            <w:vMerge w:val="restart"/>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污染物排放监控位置</w:t>
            </w:r>
          </w:p>
        </w:tc>
      </w:tr>
      <w:tr w:rsidR="00C84EDB">
        <w:trPr>
          <w:trHeight w:val="317"/>
          <w:jc w:val="center"/>
        </w:trPr>
        <w:tc>
          <w:tcPr>
            <w:tcW w:w="3456" w:type="dxa"/>
            <w:vMerge/>
            <w:vAlign w:val="center"/>
          </w:tcPr>
          <w:p w:rsidR="00C84EDB" w:rsidRDefault="00C84EDB">
            <w:pPr>
              <w:pStyle w:val="aa"/>
              <w:spacing w:line="360" w:lineRule="auto"/>
              <w:rPr>
                <w:rFonts w:eastAsia="宋体" w:cs="Times New Roman"/>
                <w:color w:val="000000"/>
                <w:szCs w:val="21"/>
              </w:rPr>
            </w:pPr>
          </w:p>
        </w:tc>
        <w:tc>
          <w:tcPr>
            <w:tcW w:w="2885" w:type="dxa"/>
            <w:vAlign w:val="center"/>
          </w:tcPr>
          <w:p w:rsidR="00C84EDB" w:rsidRDefault="004C54F4">
            <w:pPr>
              <w:pStyle w:val="aa"/>
              <w:spacing w:line="360" w:lineRule="auto"/>
              <w:rPr>
                <w:rFonts w:eastAsia="宋体" w:cs="Times New Roman"/>
                <w:color w:val="000000"/>
                <w:szCs w:val="21"/>
              </w:rPr>
            </w:pPr>
            <w:r>
              <w:rPr>
                <w:rFonts w:eastAsia="宋体" w:cs="Times New Roman"/>
                <w:szCs w:val="21"/>
              </w:rPr>
              <w:t>北京市《水污染物综合排放标准》（</w:t>
            </w:r>
            <w:r>
              <w:rPr>
                <w:rFonts w:eastAsia="宋体" w:cs="Times New Roman"/>
                <w:szCs w:val="21"/>
              </w:rPr>
              <w:t>DB11/307-2013</w:t>
            </w:r>
            <w:r>
              <w:rPr>
                <w:rFonts w:eastAsia="宋体" w:cs="Times New Roman"/>
                <w:szCs w:val="21"/>
              </w:rPr>
              <w:t>）中表</w:t>
            </w:r>
            <w:r>
              <w:rPr>
                <w:rFonts w:eastAsia="宋体" w:cs="Times New Roman"/>
                <w:szCs w:val="21"/>
              </w:rPr>
              <w:t>3</w:t>
            </w:r>
            <w:r>
              <w:rPr>
                <w:rFonts w:ascii="宋体" w:eastAsia="宋体" w:hAnsi="宋体" w:cs="Times New Roman"/>
                <w:szCs w:val="21"/>
              </w:rPr>
              <w:t>“排入公共污水处理系统的水污染物排放限值”</w:t>
            </w:r>
          </w:p>
        </w:tc>
        <w:tc>
          <w:tcPr>
            <w:tcW w:w="2181" w:type="dxa"/>
            <w:vMerge/>
            <w:vAlign w:val="center"/>
          </w:tcPr>
          <w:p w:rsidR="00C84EDB" w:rsidRDefault="00C84EDB">
            <w:pPr>
              <w:pStyle w:val="aa"/>
              <w:spacing w:line="360" w:lineRule="auto"/>
              <w:rPr>
                <w:rFonts w:eastAsia="宋体" w:cs="Times New Roman"/>
                <w:color w:val="000000"/>
                <w:szCs w:val="21"/>
              </w:rPr>
            </w:pPr>
          </w:p>
        </w:tc>
      </w:tr>
      <w:tr w:rsidR="00C84EDB">
        <w:trPr>
          <w:trHeight w:val="317"/>
          <w:jc w:val="center"/>
        </w:trPr>
        <w:tc>
          <w:tcPr>
            <w:tcW w:w="3456" w:type="dxa"/>
            <w:vAlign w:val="center"/>
          </w:tcPr>
          <w:p w:rsidR="00C84EDB" w:rsidRDefault="004C54F4">
            <w:pPr>
              <w:widowControl/>
              <w:spacing w:line="360" w:lineRule="auto"/>
              <w:jc w:val="center"/>
              <w:rPr>
                <w:color w:val="000000"/>
                <w:szCs w:val="21"/>
              </w:rPr>
            </w:pPr>
            <w:r>
              <w:rPr>
                <w:kern w:val="0"/>
                <w:szCs w:val="21"/>
              </w:rPr>
              <w:t>总磷</w:t>
            </w:r>
          </w:p>
        </w:tc>
        <w:tc>
          <w:tcPr>
            <w:tcW w:w="2885" w:type="dxa"/>
            <w:vAlign w:val="center"/>
          </w:tcPr>
          <w:p w:rsidR="00C84EDB" w:rsidRDefault="004C54F4">
            <w:pPr>
              <w:widowControl/>
              <w:spacing w:line="360" w:lineRule="auto"/>
              <w:jc w:val="center"/>
              <w:rPr>
                <w:color w:val="000000"/>
                <w:szCs w:val="21"/>
              </w:rPr>
            </w:pPr>
            <w:r>
              <w:rPr>
                <w:kern w:val="0"/>
                <w:szCs w:val="21"/>
              </w:rPr>
              <w:t>8.0</w:t>
            </w:r>
          </w:p>
        </w:tc>
        <w:tc>
          <w:tcPr>
            <w:tcW w:w="2181" w:type="dxa"/>
            <w:vMerge w:val="restart"/>
            <w:vAlign w:val="center"/>
          </w:tcPr>
          <w:p w:rsidR="00C84EDB" w:rsidRDefault="004C54F4">
            <w:pPr>
              <w:pStyle w:val="aa"/>
              <w:spacing w:line="360" w:lineRule="auto"/>
              <w:rPr>
                <w:rFonts w:eastAsia="宋体" w:cs="Times New Roman"/>
                <w:color w:val="000000" w:themeColor="text1"/>
                <w:szCs w:val="21"/>
              </w:rPr>
            </w:pPr>
            <w:r>
              <w:rPr>
                <w:rFonts w:eastAsia="宋体" w:cs="Times New Roman"/>
                <w:color w:val="000000" w:themeColor="text1"/>
                <w:szCs w:val="21"/>
              </w:rPr>
              <w:t>项目污水总排放口</w:t>
            </w:r>
          </w:p>
        </w:tc>
      </w:tr>
      <w:tr w:rsidR="00C84EDB">
        <w:trPr>
          <w:trHeight w:val="301"/>
          <w:jc w:val="center"/>
        </w:trPr>
        <w:tc>
          <w:tcPr>
            <w:tcW w:w="3456" w:type="dxa"/>
            <w:vAlign w:val="center"/>
          </w:tcPr>
          <w:p w:rsidR="00C84EDB" w:rsidRDefault="004C54F4">
            <w:pPr>
              <w:widowControl/>
              <w:spacing w:line="360" w:lineRule="auto"/>
              <w:jc w:val="center"/>
              <w:rPr>
                <w:color w:val="000000"/>
                <w:szCs w:val="21"/>
              </w:rPr>
            </w:pPr>
            <w:r>
              <w:rPr>
                <w:kern w:val="0"/>
                <w:szCs w:val="21"/>
              </w:rPr>
              <w:t>悬浮物（</w:t>
            </w:r>
            <w:r>
              <w:rPr>
                <w:kern w:val="0"/>
                <w:szCs w:val="21"/>
              </w:rPr>
              <w:t>SS</w:t>
            </w:r>
            <w:r>
              <w:rPr>
                <w:kern w:val="0"/>
                <w:szCs w:val="21"/>
              </w:rPr>
              <w:t>）</w:t>
            </w:r>
          </w:p>
        </w:tc>
        <w:tc>
          <w:tcPr>
            <w:tcW w:w="2885" w:type="dxa"/>
            <w:vAlign w:val="center"/>
          </w:tcPr>
          <w:p w:rsidR="00C84EDB" w:rsidRDefault="004C54F4">
            <w:pPr>
              <w:widowControl/>
              <w:spacing w:line="360" w:lineRule="auto"/>
              <w:jc w:val="center"/>
              <w:rPr>
                <w:color w:val="000000"/>
                <w:szCs w:val="21"/>
              </w:rPr>
            </w:pPr>
            <w:r>
              <w:rPr>
                <w:kern w:val="0"/>
                <w:szCs w:val="21"/>
              </w:rPr>
              <w:t>400</w:t>
            </w:r>
          </w:p>
        </w:tc>
        <w:tc>
          <w:tcPr>
            <w:tcW w:w="2181" w:type="dxa"/>
            <w:vMerge/>
            <w:vAlign w:val="center"/>
          </w:tcPr>
          <w:p w:rsidR="00C84EDB" w:rsidRDefault="00C84EDB">
            <w:pPr>
              <w:pStyle w:val="aa"/>
              <w:spacing w:line="360" w:lineRule="auto"/>
              <w:rPr>
                <w:rFonts w:eastAsia="宋体" w:cs="Times New Roman"/>
                <w:color w:val="000000"/>
                <w:szCs w:val="21"/>
              </w:rPr>
            </w:pPr>
          </w:p>
        </w:tc>
      </w:tr>
      <w:tr w:rsidR="00C84EDB">
        <w:trPr>
          <w:trHeight w:val="317"/>
          <w:jc w:val="center"/>
        </w:trPr>
        <w:tc>
          <w:tcPr>
            <w:tcW w:w="3456" w:type="dxa"/>
            <w:vAlign w:val="center"/>
          </w:tcPr>
          <w:p w:rsidR="00C84EDB" w:rsidRDefault="004C54F4">
            <w:pPr>
              <w:widowControl/>
              <w:spacing w:line="360" w:lineRule="auto"/>
              <w:jc w:val="center"/>
              <w:rPr>
                <w:color w:val="000000"/>
                <w:szCs w:val="21"/>
              </w:rPr>
            </w:pPr>
            <w:r>
              <w:rPr>
                <w:kern w:val="0"/>
                <w:szCs w:val="21"/>
              </w:rPr>
              <w:t>五日生化需氧量（</w:t>
            </w:r>
            <w:r>
              <w:rPr>
                <w:kern w:val="0"/>
                <w:szCs w:val="21"/>
              </w:rPr>
              <w:t>BOD</w:t>
            </w:r>
            <w:r>
              <w:rPr>
                <w:kern w:val="0"/>
                <w:szCs w:val="21"/>
                <w:vertAlign w:val="subscript"/>
              </w:rPr>
              <w:t>5</w:t>
            </w:r>
            <w:r>
              <w:rPr>
                <w:kern w:val="0"/>
                <w:szCs w:val="21"/>
              </w:rPr>
              <w:t>）</w:t>
            </w:r>
          </w:p>
        </w:tc>
        <w:tc>
          <w:tcPr>
            <w:tcW w:w="2885" w:type="dxa"/>
            <w:vAlign w:val="center"/>
          </w:tcPr>
          <w:p w:rsidR="00C84EDB" w:rsidRDefault="004C54F4">
            <w:pPr>
              <w:widowControl/>
              <w:spacing w:line="360" w:lineRule="auto"/>
              <w:jc w:val="center"/>
              <w:rPr>
                <w:color w:val="000000"/>
                <w:szCs w:val="21"/>
              </w:rPr>
            </w:pPr>
            <w:r>
              <w:rPr>
                <w:kern w:val="0"/>
                <w:szCs w:val="21"/>
              </w:rPr>
              <w:t>300</w:t>
            </w:r>
          </w:p>
        </w:tc>
        <w:tc>
          <w:tcPr>
            <w:tcW w:w="2181" w:type="dxa"/>
            <w:vMerge/>
            <w:vAlign w:val="center"/>
          </w:tcPr>
          <w:p w:rsidR="00C84EDB" w:rsidRDefault="00C84EDB">
            <w:pPr>
              <w:pStyle w:val="aa"/>
              <w:spacing w:line="360" w:lineRule="auto"/>
              <w:rPr>
                <w:rFonts w:eastAsia="宋体" w:cs="Times New Roman"/>
                <w:color w:val="000000"/>
                <w:szCs w:val="21"/>
              </w:rPr>
            </w:pPr>
          </w:p>
        </w:tc>
      </w:tr>
      <w:tr w:rsidR="00C84EDB">
        <w:trPr>
          <w:trHeight w:val="317"/>
          <w:jc w:val="center"/>
        </w:trPr>
        <w:tc>
          <w:tcPr>
            <w:tcW w:w="3456" w:type="dxa"/>
            <w:vAlign w:val="center"/>
          </w:tcPr>
          <w:p w:rsidR="00C84EDB" w:rsidRDefault="004C54F4">
            <w:pPr>
              <w:widowControl/>
              <w:spacing w:line="360" w:lineRule="auto"/>
              <w:jc w:val="center"/>
              <w:rPr>
                <w:color w:val="000000"/>
                <w:szCs w:val="21"/>
              </w:rPr>
            </w:pPr>
            <w:r>
              <w:rPr>
                <w:kern w:val="0"/>
                <w:szCs w:val="21"/>
              </w:rPr>
              <w:t>化学需氧量</w:t>
            </w:r>
            <w:r>
              <w:rPr>
                <w:spacing w:val="-20"/>
                <w:kern w:val="0"/>
                <w:szCs w:val="21"/>
              </w:rPr>
              <w:t>（</w:t>
            </w:r>
            <w:r>
              <w:rPr>
                <w:spacing w:val="-20"/>
                <w:kern w:val="0"/>
                <w:szCs w:val="21"/>
              </w:rPr>
              <w:t>COD</w:t>
            </w:r>
            <w:r>
              <w:rPr>
                <w:spacing w:val="-20"/>
                <w:kern w:val="0"/>
                <w:szCs w:val="21"/>
                <w:vertAlign w:val="subscript"/>
              </w:rPr>
              <w:t>Cr</w:t>
            </w:r>
            <w:r>
              <w:rPr>
                <w:spacing w:val="-20"/>
                <w:kern w:val="0"/>
                <w:szCs w:val="21"/>
              </w:rPr>
              <w:t>）</w:t>
            </w:r>
          </w:p>
        </w:tc>
        <w:tc>
          <w:tcPr>
            <w:tcW w:w="2885" w:type="dxa"/>
            <w:vAlign w:val="center"/>
          </w:tcPr>
          <w:p w:rsidR="00C84EDB" w:rsidRDefault="004C54F4">
            <w:pPr>
              <w:widowControl/>
              <w:spacing w:line="360" w:lineRule="auto"/>
              <w:jc w:val="center"/>
              <w:rPr>
                <w:color w:val="000000"/>
                <w:szCs w:val="21"/>
              </w:rPr>
            </w:pPr>
            <w:r>
              <w:rPr>
                <w:kern w:val="0"/>
                <w:szCs w:val="21"/>
              </w:rPr>
              <w:t>500</w:t>
            </w:r>
          </w:p>
        </w:tc>
        <w:tc>
          <w:tcPr>
            <w:tcW w:w="2181" w:type="dxa"/>
            <w:vMerge/>
            <w:vAlign w:val="center"/>
          </w:tcPr>
          <w:p w:rsidR="00C84EDB" w:rsidRDefault="00C84EDB">
            <w:pPr>
              <w:pStyle w:val="aa"/>
              <w:spacing w:line="360" w:lineRule="auto"/>
              <w:rPr>
                <w:rFonts w:eastAsia="宋体" w:cs="Times New Roman"/>
                <w:color w:val="000000"/>
                <w:szCs w:val="21"/>
              </w:rPr>
            </w:pPr>
          </w:p>
        </w:tc>
      </w:tr>
      <w:tr w:rsidR="00C84EDB">
        <w:trPr>
          <w:trHeight w:val="301"/>
          <w:jc w:val="center"/>
        </w:trPr>
        <w:tc>
          <w:tcPr>
            <w:tcW w:w="3456" w:type="dxa"/>
            <w:vAlign w:val="center"/>
          </w:tcPr>
          <w:p w:rsidR="00C84EDB" w:rsidRDefault="004C54F4">
            <w:pPr>
              <w:widowControl/>
              <w:spacing w:line="360" w:lineRule="auto"/>
              <w:jc w:val="center"/>
              <w:rPr>
                <w:color w:val="000000"/>
                <w:szCs w:val="21"/>
              </w:rPr>
            </w:pPr>
            <w:r>
              <w:rPr>
                <w:kern w:val="0"/>
                <w:szCs w:val="21"/>
              </w:rPr>
              <w:t>氨氮</w:t>
            </w:r>
          </w:p>
        </w:tc>
        <w:tc>
          <w:tcPr>
            <w:tcW w:w="2885" w:type="dxa"/>
            <w:vAlign w:val="center"/>
          </w:tcPr>
          <w:p w:rsidR="00C84EDB" w:rsidRDefault="004C54F4">
            <w:pPr>
              <w:widowControl/>
              <w:spacing w:line="360" w:lineRule="auto"/>
              <w:jc w:val="center"/>
              <w:rPr>
                <w:color w:val="000000"/>
                <w:szCs w:val="21"/>
              </w:rPr>
            </w:pPr>
            <w:r>
              <w:rPr>
                <w:kern w:val="0"/>
                <w:szCs w:val="21"/>
              </w:rPr>
              <w:t>45</w:t>
            </w:r>
          </w:p>
        </w:tc>
        <w:tc>
          <w:tcPr>
            <w:tcW w:w="2181" w:type="dxa"/>
            <w:vMerge/>
            <w:vAlign w:val="center"/>
          </w:tcPr>
          <w:p w:rsidR="00C84EDB" w:rsidRDefault="00C84EDB">
            <w:pPr>
              <w:pStyle w:val="aa"/>
              <w:spacing w:line="360" w:lineRule="auto"/>
              <w:rPr>
                <w:rFonts w:eastAsia="宋体" w:cs="Times New Roman"/>
                <w:color w:val="000000"/>
                <w:szCs w:val="21"/>
              </w:rPr>
            </w:pPr>
          </w:p>
        </w:tc>
      </w:tr>
    </w:tbl>
    <w:p w:rsidR="00C84EDB" w:rsidRDefault="004C54F4">
      <w:pPr>
        <w:spacing w:line="360" w:lineRule="auto"/>
        <w:jc w:val="left"/>
        <w:rPr>
          <w:b/>
          <w:sz w:val="28"/>
          <w:szCs w:val="28"/>
        </w:rPr>
      </w:pPr>
      <w:r>
        <w:rPr>
          <w:b/>
          <w:sz w:val="28"/>
          <w:szCs w:val="28"/>
        </w:rPr>
        <w:t>6.2</w:t>
      </w:r>
      <w:r>
        <w:rPr>
          <w:b/>
          <w:sz w:val="28"/>
          <w:szCs w:val="28"/>
        </w:rPr>
        <w:t>噪声执行标准</w:t>
      </w:r>
    </w:p>
    <w:p w:rsidR="00C84EDB" w:rsidRDefault="004C54F4">
      <w:pPr>
        <w:spacing w:line="360" w:lineRule="auto"/>
        <w:ind w:firstLine="480"/>
        <w:rPr>
          <w:color w:val="000000"/>
          <w:sz w:val="24"/>
          <w:szCs w:val="24"/>
        </w:rPr>
      </w:pPr>
      <w:r>
        <w:rPr>
          <w:color w:val="000000"/>
          <w:sz w:val="24"/>
          <w:szCs w:val="24"/>
        </w:rPr>
        <w:t>根据环评以及相关批文，该项目厂界噪声执行《工业企业厂界环境噪声排放标准》</w:t>
      </w:r>
      <w:r>
        <w:rPr>
          <w:color w:val="000000"/>
          <w:sz w:val="24"/>
          <w:szCs w:val="24"/>
        </w:rPr>
        <w:t>(GB12348-2008)3</w:t>
      </w:r>
      <w:r>
        <w:rPr>
          <w:color w:val="000000"/>
          <w:sz w:val="24"/>
          <w:szCs w:val="24"/>
        </w:rPr>
        <w:t>类标准，具体标准值见表</w:t>
      </w:r>
      <w:r>
        <w:rPr>
          <w:color w:val="000000"/>
          <w:sz w:val="24"/>
          <w:szCs w:val="24"/>
        </w:rPr>
        <w:t>6.</w:t>
      </w:r>
      <w:r>
        <w:rPr>
          <w:rFonts w:hint="eastAsia"/>
          <w:color w:val="000000"/>
          <w:sz w:val="24"/>
          <w:szCs w:val="24"/>
        </w:rPr>
        <w:t>2</w:t>
      </w:r>
      <w:r>
        <w:rPr>
          <w:color w:val="000000"/>
          <w:sz w:val="24"/>
          <w:szCs w:val="24"/>
        </w:rPr>
        <w:t>-1</w:t>
      </w:r>
      <w:r>
        <w:rPr>
          <w:color w:val="000000"/>
          <w:sz w:val="24"/>
          <w:szCs w:val="24"/>
        </w:rPr>
        <w:t>。</w:t>
      </w:r>
    </w:p>
    <w:p w:rsidR="00C84EDB" w:rsidRDefault="004C54F4">
      <w:pPr>
        <w:pStyle w:val="ab"/>
        <w:spacing w:line="360" w:lineRule="auto"/>
        <w:rPr>
          <w:color w:val="000000"/>
          <w:szCs w:val="24"/>
        </w:rPr>
      </w:pPr>
      <w:r>
        <w:rPr>
          <w:color w:val="000000"/>
          <w:szCs w:val="24"/>
        </w:rPr>
        <w:t>表</w:t>
      </w:r>
      <w:r>
        <w:rPr>
          <w:color w:val="000000"/>
          <w:szCs w:val="24"/>
        </w:rPr>
        <w:t>6.</w:t>
      </w:r>
      <w:r>
        <w:rPr>
          <w:rFonts w:hint="eastAsia"/>
          <w:color w:val="000000"/>
          <w:szCs w:val="24"/>
        </w:rPr>
        <w:t>2</w:t>
      </w:r>
      <w:r>
        <w:rPr>
          <w:color w:val="000000"/>
          <w:szCs w:val="24"/>
        </w:rPr>
        <w:t xml:space="preserve">-1  </w:t>
      </w:r>
      <w:r>
        <w:rPr>
          <w:color w:val="000000"/>
          <w:szCs w:val="24"/>
        </w:rPr>
        <w:t>工业企业厂界环境噪声排放标准限值（摘录）</w:t>
      </w:r>
    </w:p>
    <w:tbl>
      <w:tblPr>
        <w:tblW w:w="8522"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419"/>
        <w:gridCol w:w="1691"/>
        <w:gridCol w:w="1691"/>
        <w:gridCol w:w="3721"/>
      </w:tblGrid>
      <w:tr w:rsidR="00C84EDB">
        <w:trPr>
          <w:trHeight w:val="456"/>
          <w:tblHeader/>
          <w:jc w:val="center"/>
        </w:trPr>
        <w:tc>
          <w:tcPr>
            <w:tcW w:w="1419" w:type="dxa"/>
            <w:vMerge w:val="restart"/>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项目</w:t>
            </w:r>
          </w:p>
        </w:tc>
        <w:tc>
          <w:tcPr>
            <w:tcW w:w="3382" w:type="dxa"/>
            <w:gridSpan w:val="2"/>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评价标准限值</w:t>
            </w:r>
          </w:p>
        </w:tc>
        <w:tc>
          <w:tcPr>
            <w:tcW w:w="3721" w:type="dxa"/>
            <w:vMerge w:val="restart"/>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执行标准</w:t>
            </w:r>
          </w:p>
        </w:tc>
      </w:tr>
      <w:tr w:rsidR="00C84EDB">
        <w:trPr>
          <w:trHeight w:val="503"/>
          <w:jc w:val="center"/>
        </w:trPr>
        <w:tc>
          <w:tcPr>
            <w:tcW w:w="1419" w:type="dxa"/>
            <w:vMerge/>
            <w:shd w:val="clear" w:color="auto" w:fill="auto"/>
            <w:vAlign w:val="center"/>
          </w:tcPr>
          <w:p w:rsidR="00C84EDB" w:rsidRDefault="00C84EDB">
            <w:pPr>
              <w:pStyle w:val="aa"/>
              <w:spacing w:line="360" w:lineRule="auto"/>
              <w:rPr>
                <w:rFonts w:eastAsia="宋体" w:cs="Times New Roman"/>
                <w:color w:val="000000"/>
                <w:szCs w:val="21"/>
              </w:rPr>
            </w:pPr>
          </w:p>
        </w:tc>
        <w:tc>
          <w:tcPr>
            <w:tcW w:w="1691"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昼间</w:t>
            </w:r>
          </w:p>
        </w:tc>
        <w:tc>
          <w:tcPr>
            <w:tcW w:w="1691"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夜间</w:t>
            </w:r>
          </w:p>
        </w:tc>
        <w:tc>
          <w:tcPr>
            <w:tcW w:w="3721" w:type="dxa"/>
            <w:vMerge/>
            <w:shd w:val="clear" w:color="auto" w:fill="auto"/>
            <w:vAlign w:val="center"/>
          </w:tcPr>
          <w:p w:rsidR="00C84EDB" w:rsidRDefault="00C84EDB">
            <w:pPr>
              <w:pStyle w:val="aa"/>
              <w:spacing w:line="360" w:lineRule="auto"/>
              <w:rPr>
                <w:rFonts w:eastAsia="宋体" w:cs="Times New Roman"/>
                <w:color w:val="000000"/>
                <w:szCs w:val="21"/>
              </w:rPr>
            </w:pPr>
          </w:p>
        </w:tc>
      </w:tr>
      <w:tr w:rsidR="00C84EDB">
        <w:trPr>
          <w:trHeight w:val="864"/>
          <w:jc w:val="center"/>
        </w:trPr>
        <w:tc>
          <w:tcPr>
            <w:tcW w:w="1419" w:type="dxa"/>
            <w:shd w:val="clear" w:color="auto" w:fill="auto"/>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厂界噪声</w:t>
            </w:r>
          </w:p>
        </w:tc>
        <w:tc>
          <w:tcPr>
            <w:tcW w:w="1691" w:type="dxa"/>
            <w:vAlign w:val="center"/>
          </w:tcPr>
          <w:p w:rsidR="00C84EDB" w:rsidRDefault="004C54F4">
            <w:pPr>
              <w:pStyle w:val="aa"/>
              <w:spacing w:line="360" w:lineRule="auto"/>
              <w:rPr>
                <w:rFonts w:eastAsia="宋体" w:cs="Times New Roman"/>
                <w:color w:val="000000" w:themeColor="text1"/>
                <w:szCs w:val="21"/>
              </w:rPr>
            </w:pPr>
            <w:r>
              <w:rPr>
                <w:rFonts w:eastAsia="宋体" w:cs="Times New Roman"/>
                <w:color w:val="000000" w:themeColor="text1"/>
                <w:szCs w:val="21"/>
              </w:rPr>
              <w:t>65dB(A)</w:t>
            </w:r>
          </w:p>
        </w:tc>
        <w:tc>
          <w:tcPr>
            <w:tcW w:w="1691" w:type="dxa"/>
            <w:vAlign w:val="center"/>
          </w:tcPr>
          <w:p w:rsidR="00C84EDB" w:rsidRDefault="004C54F4">
            <w:pPr>
              <w:pStyle w:val="aa"/>
              <w:spacing w:line="360" w:lineRule="auto"/>
              <w:rPr>
                <w:rFonts w:eastAsia="宋体" w:cs="Times New Roman"/>
                <w:color w:val="000000" w:themeColor="text1"/>
                <w:szCs w:val="21"/>
              </w:rPr>
            </w:pPr>
            <w:r>
              <w:rPr>
                <w:rFonts w:eastAsia="宋体" w:cs="Times New Roman"/>
                <w:color w:val="000000" w:themeColor="text1"/>
                <w:szCs w:val="21"/>
              </w:rPr>
              <w:t>55dB(A)</w:t>
            </w:r>
          </w:p>
        </w:tc>
        <w:tc>
          <w:tcPr>
            <w:tcW w:w="3721" w:type="dxa"/>
            <w:shd w:val="clear" w:color="auto" w:fill="auto"/>
            <w:vAlign w:val="center"/>
          </w:tcPr>
          <w:p w:rsidR="00C84EDB" w:rsidRDefault="004C54F4">
            <w:pPr>
              <w:pStyle w:val="aa"/>
              <w:spacing w:line="360" w:lineRule="auto"/>
              <w:rPr>
                <w:rFonts w:eastAsia="宋体" w:cs="Times New Roman"/>
                <w:color w:val="000000" w:themeColor="text1"/>
                <w:szCs w:val="21"/>
              </w:rPr>
            </w:pPr>
            <w:r>
              <w:rPr>
                <w:rFonts w:eastAsia="宋体" w:cs="Times New Roman"/>
                <w:color w:val="000000" w:themeColor="text1"/>
                <w:szCs w:val="21"/>
              </w:rPr>
              <w:t>《工业企业厂界环境噪声排放标准》（</w:t>
            </w:r>
            <w:r>
              <w:rPr>
                <w:rFonts w:eastAsia="宋体" w:cs="Times New Roman"/>
                <w:color w:val="000000" w:themeColor="text1"/>
                <w:szCs w:val="21"/>
              </w:rPr>
              <w:t>GB12348-2008</w:t>
            </w:r>
            <w:r>
              <w:rPr>
                <w:rFonts w:eastAsia="宋体" w:cs="Times New Roman"/>
                <w:color w:val="000000" w:themeColor="text1"/>
                <w:szCs w:val="21"/>
              </w:rPr>
              <w:t>）</w:t>
            </w:r>
            <w:r>
              <w:rPr>
                <w:rFonts w:eastAsia="宋体" w:cs="Times New Roman"/>
                <w:color w:val="000000" w:themeColor="text1"/>
                <w:szCs w:val="21"/>
              </w:rPr>
              <w:t>3</w:t>
            </w:r>
            <w:r>
              <w:rPr>
                <w:rFonts w:eastAsia="宋体" w:cs="Times New Roman"/>
                <w:color w:val="000000" w:themeColor="text1"/>
                <w:szCs w:val="21"/>
              </w:rPr>
              <w:t>类标准</w:t>
            </w:r>
          </w:p>
        </w:tc>
      </w:tr>
    </w:tbl>
    <w:p w:rsidR="00C84EDB" w:rsidRDefault="004C54F4">
      <w:pPr>
        <w:spacing w:line="360" w:lineRule="auto"/>
        <w:jc w:val="left"/>
        <w:rPr>
          <w:b/>
          <w:sz w:val="28"/>
          <w:szCs w:val="28"/>
        </w:rPr>
      </w:pPr>
      <w:r>
        <w:rPr>
          <w:b/>
          <w:sz w:val="28"/>
          <w:szCs w:val="28"/>
        </w:rPr>
        <w:t>6.3</w:t>
      </w:r>
      <w:r>
        <w:rPr>
          <w:b/>
          <w:sz w:val="28"/>
          <w:szCs w:val="28"/>
        </w:rPr>
        <w:t>固体废物执行标准</w:t>
      </w:r>
    </w:p>
    <w:p w:rsidR="00C84EDB" w:rsidRDefault="004C54F4">
      <w:pPr>
        <w:spacing w:line="360" w:lineRule="auto"/>
        <w:ind w:firstLineChars="200" w:firstLine="480"/>
        <w:jc w:val="left"/>
        <w:rPr>
          <w:sz w:val="24"/>
          <w:szCs w:val="24"/>
        </w:rPr>
      </w:pPr>
      <w:r>
        <w:rPr>
          <w:sz w:val="24"/>
          <w:szCs w:val="24"/>
        </w:rPr>
        <w:t>1.</w:t>
      </w:r>
      <w:r>
        <w:rPr>
          <w:sz w:val="24"/>
          <w:szCs w:val="24"/>
        </w:rPr>
        <w:t>生产固废</w:t>
      </w:r>
    </w:p>
    <w:p w:rsidR="00C84EDB" w:rsidRDefault="004C54F4">
      <w:pPr>
        <w:spacing w:line="360" w:lineRule="auto"/>
        <w:ind w:firstLineChars="200" w:firstLine="480"/>
        <w:rPr>
          <w:sz w:val="24"/>
          <w:lang w:val="zh-CN"/>
        </w:rPr>
      </w:pPr>
      <w:r>
        <w:rPr>
          <w:sz w:val="24"/>
          <w:lang w:val="zh-CN"/>
        </w:rPr>
        <w:t>本项目产生的固体废物的管理执行《中华人民共和国固体废物污染防治法》</w:t>
      </w:r>
    </w:p>
    <w:p w:rsidR="00C84EDB" w:rsidRDefault="004C54F4">
      <w:pPr>
        <w:spacing w:line="360" w:lineRule="auto"/>
        <w:ind w:firstLineChars="200" w:firstLine="480"/>
        <w:rPr>
          <w:sz w:val="24"/>
          <w:lang w:val="zh-CN"/>
        </w:rPr>
      </w:pPr>
      <w:r>
        <w:rPr>
          <w:sz w:val="24"/>
          <w:lang w:val="zh-CN"/>
        </w:rPr>
        <w:lastRenderedPageBreak/>
        <w:t>（</w:t>
      </w:r>
      <w:r>
        <w:rPr>
          <w:sz w:val="24"/>
          <w:lang w:val="zh-CN"/>
        </w:rPr>
        <w:t>2015.04.24</w:t>
      </w:r>
      <w:r>
        <w:rPr>
          <w:sz w:val="24"/>
          <w:lang w:val="zh-CN"/>
        </w:rPr>
        <w:t>修正）等国家及北京市的有关规定的有关规定。</w:t>
      </w:r>
    </w:p>
    <w:p w:rsidR="00C84EDB" w:rsidRDefault="004C54F4">
      <w:pPr>
        <w:spacing w:line="360" w:lineRule="auto"/>
        <w:ind w:firstLineChars="200" w:firstLine="480"/>
        <w:jc w:val="left"/>
        <w:rPr>
          <w:sz w:val="24"/>
          <w:lang w:val="zh-CN"/>
        </w:rPr>
      </w:pPr>
      <w:r>
        <w:rPr>
          <w:sz w:val="24"/>
          <w:lang w:val="zh-CN"/>
        </w:rPr>
        <w:t>本项目一般工业固废执行《一般工业固体废物贮存、处置场污染控制标准》（</w:t>
      </w:r>
      <w:r>
        <w:rPr>
          <w:sz w:val="24"/>
          <w:lang w:val="zh-CN"/>
        </w:rPr>
        <w:t>GB18599-2001</w:t>
      </w:r>
      <w:r>
        <w:rPr>
          <w:sz w:val="24"/>
          <w:lang w:val="zh-CN"/>
        </w:rPr>
        <w:t>）（</w:t>
      </w:r>
      <w:r>
        <w:rPr>
          <w:sz w:val="24"/>
          <w:lang w:val="zh-CN"/>
        </w:rPr>
        <w:t>2013</w:t>
      </w:r>
      <w:r>
        <w:rPr>
          <w:sz w:val="24"/>
          <w:lang w:val="zh-CN"/>
        </w:rPr>
        <w:t>年修正）的有关规定</w:t>
      </w:r>
    </w:p>
    <w:p w:rsidR="00C84EDB" w:rsidRDefault="004C54F4">
      <w:pPr>
        <w:spacing w:line="360" w:lineRule="auto"/>
        <w:ind w:firstLineChars="200" w:firstLine="480"/>
        <w:jc w:val="left"/>
        <w:rPr>
          <w:sz w:val="24"/>
          <w:szCs w:val="24"/>
        </w:rPr>
      </w:pPr>
      <w:r>
        <w:rPr>
          <w:sz w:val="24"/>
          <w:szCs w:val="24"/>
        </w:rPr>
        <w:t>2.</w:t>
      </w:r>
      <w:r>
        <w:rPr>
          <w:sz w:val="24"/>
          <w:szCs w:val="24"/>
        </w:rPr>
        <w:t>生活垃圾</w:t>
      </w:r>
    </w:p>
    <w:p w:rsidR="00C84EDB" w:rsidRDefault="004C54F4">
      <w:pPr>
        <w:spacing w:line="360" w:lineRule="auto"/>
        <w:ind w:firstLineChars="200" w:firstLine="480"/>
        <w:rPr>
          <w:sz w:val="24"/>
          <w:lang w:val="zh-CN"/>
        </w:rPr>
      </w:pPr>
      <w:r>
        <w:rPr>
          <w:sz w:val="24"/>
        </w:rPr>
        <w:t>生活垃圾由环卫部门收集清运，日产日清。</w:t>
      </w:r>
      <w:r>
        <w:rPr>
          <w:sz w:val="24"/>
          <w:lang w:val="zh-CN"/>
        </w:rPr>
        <w:t>本项目产生的生活垃圾处理依照《城市生活垃圾管理办法》（建设部令</w:t>
      </w:r>
      <w:r>
        <w:rPr>
          <w:sz w:val="24"/>
          <w:lang w:val="zh-CN"/>
        </w:rPr>
        <w:t>157</w:t>
      </w:r>
      <w:r>
        <w:rPr>
          <w:sz w:val="24"/>
          <w:lang w:val="zh-CN"/>
        </w:rPr>
        <w:t>号）及《北京市生活垃圾管理条例》的有关规定。</w:t>
      </w: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C84EDB">
      <w:pPr>
        <w:spacing w:line="360" w:lineRule="auto"/>
        <w:ind w:firstLineChars="200" w:firstLine="480"/>
        <w:rPr>
          <w:color w:val="000000"/>
          <w:sz w:val="24"/>
          <w:szCs w:val="24"/>
        </w:rPr>
      </w:pPr>
    </w:p>
    <w:p w:rsidR="00C84EDB" w:rsidRDefault="004C54F4" w:rsidP="004F1B00">
      <w:pPr>
        <w:pStyle w:val="a7"/>
        <w:ind w:firstLineChars="66" w:firstLine="199"/>
        <w:rPr>
          <w:rFonts w:ascii="Times New Roman" w:hAnsi="Times New Roman"/>
          <w:kern w:val="0"/>
          <w:sz w:val="30"/>
          <w:szCs w:val="30"/>
        </w:rPr>
      </w:pPr>
      <w:r>
        <w:rPr>
          <w:rFonts w:ascii="Times New Roman" w:hAnsi="Times New Roman"/>
          <w:kern w:val="0"/>
          <w:sz w:val="30"/>
          <w:szCs w:val="30"/>
        </w:rPr>
        <w:lastRenderedPageBreak/>
        <w:t xml:space="preserve">7 </w:t>
      </w:r>
      <w:r>
        <w:rPr>
          <w:rFonts w:ascii="Times New Roman" w:hAnsi="Times New Roman"/>
          <w:kern w:val="0"/>
          <w:sz w:val="30"/>
          <w:szCs w:val="30"/>
        </w:rPr>
        <w:t>验收监测内容</w:t>
      </w:r>
    </w:p>
    <w:p w:rsidR="00C84EDB" w:rsidRDefault="004C54F4">
      <w:pPr>
        <w:pStyle w:val="a7"/>
        <w:ind w:firstLineChars="0" w:firstLine="0"/>
        <w:jc w:val="both"/>
        <w:rPr>
          <w:rFonts w:ascii="Times New Roman" w:hAnsi="Times New Roman"/>
          <w:kern w:val="0"/>
          <w:sz w:val="28"/>
          <w:szCs w:val="28"/>
        </w:rPr>
      </w:pPr>
      <w:r>
        <w:rPr>
          <w:rFonts w:ascii="Times New Roman" w:hAnsi="Times New Roman"/>
          <w:kern w:val="0"/>
          <w:sz w:val="28"/>
          <w:szCs w:val="28"/>
        </w:rPr>
        <w:t>7.1</w:t>
      </w:r>
      <w:r>
        <w:rPr>
          <w:rFonts w:ascii="Times New Roman" w:hAnsi="Times New Roman"/>
          <w:kern w:val="0"/>
          <w:sz w:val="28"/>
          <w:szCs w:val="28"/>
        </w:rPr>
        <w:t>验收监测内容</w:t>
      </w:r>
    </w:p>
    <w:p w:rsidR="00C84EDB" w:rsidRDefault="004C54F4">
      <w:pPr>
        <w:spacing w:line="360" w:lineRule="auto"/>
        <w:ind w:firstLineChars="200" w:firstLine="480"/>
        <w:rPr>
          <w:bCs/>
          <w:color w:val="000000"/>
          <w:sz w:val="24"/>
          <w:szCs w:val="24"/>
        </w:rPr>
      </w:pPr>
      <w:r>
        <w:rPr>
          <w:bCs/>
          <w:color w:val="000000"/>
          <w:sz w:val="24"/>
          <w:szCs w:val="24"/>
        </w:rPr>
        <w:t>根据环评意见和环评批复，确定了该项目废水和噪声验收监测的监测因子和频次。</w:t>
      </w:r>
    </w:p>
    <w:p w:rsidR="00C84EDB" w:rsidRDefault="004C54F4">
      <w:pPr>
        <w:spacing w:line="360" w:lineRule="auto"/>
        <w:ind w:firstLineChars="200" w:firstLine="482"/>
        <w:jc w:val="center"/>
        <w:rPr>
          <w:b/>
          <w:bCs/>
          <w:sz w:val="24"/>
          <w:szCs w:val="24"/>
        </w:rPr>
      </w:pPr>
      <w:r>
        <w:rPr>
          <w:b/>
          <w:bCs/>
          <w:sz w:val="24"/>
          <w:szCs w:val="24"/>
        </w:rPr>
        <w:t>表</w:t>
      </w:r>
      <w:r>
        <w:rPr>
          <w:b/>
          <w:bCs/>
          <w:sz w:val="24"/>
          <w:szCs w:val="24"/>
        </w:rPr>
        <w:t xml:space="preserve">7.1-1  </w:t>
      </w:r>
      <w:r>
        <w:rPr>
          <w:b/>
          <w:bCs/>
          <w:sz w:val="24"/>
          <w:szCs w:val="24"/>
        </w:rPr>
        <w:t>污染物监测点位、因子和频率</w:t>
      </w:r>
    </w:p>
    <w:tbl>
      <w:tblPr>
        <w:tblW w:w="8522"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200"/>
        <w:gridCol w:w="2597"/>
        <w:gridCol w:w="2956"/>
        <w:gridCol w:w="1769"/>
      </w:tblGrid>
      <w:tr w:rsidR="00C84EDB">
        <w:trPr>
          <w:trHeight w:val="330"/>
          <w:jc w:val="center"/>
        </w:trPr>
        <w:tc>
          <w:tcPr>
            <w:tcW w:w="1200" w:type="dxa"/>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类别</w:t>
            </w:r>
          </w:p>
        </w:tc>
        <w:tc>
          <w:tcPr>
            <w:tcW w:w="2597" w:type="dxa"/>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监测点位</w:t>
            </w:r>
          </w:p>
        </w:tc>
        <w:tc>
          <w:tcPr>
            <w:tcW w:w="2956" w:type="dxa"/>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监测因子</w:t>
            </w:r>
          </w:p>
        </w:tc>
        <w:tc>
          <w:tcPr>
            <w:tcW w:w="1769" w:type="dxa"/>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监测频次</w:t>
            </w:r>
          </w:p>
        </w:tc>
      </w:tr>
      <w:tr w:rsidR="00C84EDB">
        <w:trPr>
          <w:trHeight w:val="2083"/>
          <w:jc w:val="center"/>
        </w:trPr>
        <w:tc>
          <w:tcPr>
            <w:tcW w:w="1200"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废水</w:t>
            </w:r>
          </w:p>
        </w:tc>
        <w:tc>
          <w:tcPr>
            <w:tcW w:w="2597" w:type="dxa"/>
            <w:vAlign w:val="center"/>
          </w:tcPr>
          <w:p w:rsidR="00C84EDB" w:rsidRDefault="00C84EDB">
            <w:pPr>
              <w:pStyle w:val="aa"/>
              <w:spacing w:line="360" w:lineRule="auto"/>
              <w:rPr>
                <w:rFonts w:eastAsia="宋体" w:cs="Times New Roman"/>
                <w:color w:val="000000"/>
                <w:szCs w:val="21"/>
              </w:rPr>
            </w:pPr>
          </w:p>
          <w:p w:rsidR="00C84EDB" w:rsidRDefault="0019286A">
            <w:pPr>
              <w:pStyle w:val="aa"/>
              <w:spacing w:line="360" w:lineRule="auto"/>
              <w:rPr>
                <w:rFonts w:eastAsia="宋体" w:cs="Times New Roman"/>
                <w:bCs/>
                <w:color w:val="000000"/>
                <w:szCs w:val="21"/>
              </w:rPr>
            </w:pPr>
            <w:r>
              <w:rPr>
                <w:rFonts w:eastAsia="宋体" w:cs="Times New Roman"/>
                <w:noProof/>
                <w:szCs w:val="21"/>
              </w:rPr>
              <mc:AlternateContent>
                <mc:Choice Requires="wps">
                  <w:drawing>
                    <wp:anchor distT="0" distB="0" distL="114300" distR="114300" simplePos="0" relativeHeight="251661312" behindDoc="0" locked="0" layoutInCell="1" allowOverlap="1">
                      <wp:simplePos x="0" y="0"/>
                      <wp:positionH relativeFrom="column">
                        <wp:posOffset>1167765</wp:posOffset>
                      </wp:positionH>
                      <wp:positionV relativeFrom="paragraph">
                        <wp:posOffset>59055</wp:posOffset>
                      </wp:positionV>
                      <wp:extent cx="180340" cy="181610"/>
                      <wp:effectExtent l="5715" t="3175" r="4445" b="5715"/>
                      <wp:wrapNone/>
                      <wp:docPr id="6" nam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1610"/>
                              </a:xfrm>
                              <a:custGeom>
                                <a:avLst/>
                                <a:gdLst>
                                  <a:gd name="T0" fmla="*/ 409945 w 801878"/>
                                  <a:gd name="T1" fmla="*/ 0 h 692519"/>
                                  <a:gd name="T2" fmla="*/ 801878 w 801878"/>
                                  <a:gd name="T3" fmla="*/ 678893 h 692519"/>
                                  <a:gd name="T4" fmla="*/ 415082 w 801878"/>
                                  <a:gd name="T5" fmla="*/ 598449 h 692519"/>
                                  <a:gd name="T6" fmla="*/ 0 w 801878"/>
                                  <a:gd name="T7" fmla="*/ 692519 h 692519"/>
                                  <a:gd name="T8" fmla="*/ 409945 w 801878"/>
                                  <a:gd name="T9" fmla="*/ 0 h 692519"/>
                                </a:gdLst>
                                <a:ahLst/>
                                <a:cxnLst>
                                  <a:cxn ang="0">
                                    <a:pos x="T0" y="T1"/>
                                  </a:cxn>
                                  <a:cxn ang="0">
                                    <a:pos x="T2" y="T3"/>
                                  </a:cxn>
                                  <a:cxn ang="0">
                                    <a:pos x="T4" y="T5"/>
                                  </a:cxn>
                                  <a:cxn ang="0">
                                    <a:pos x="T6" y="T7"/>
                                  </a:cxn>
                                  <a:cxn ang="0">
                                    <a:pos x="T8" y="T9"/>
                                  </a:cxn>
                                </a:cxnLst>
                                <a:rect l="0" t="0" r="r" b="b"/>
                                <a:pathLst>
                                  <a:path w="801878" h="692519">
                                    <a:moveTo>
                                      <a:pt x="409945" y="0"/>
                                    </a:moveTo>
                                    <a:cubicBezTo>
                                      <a:pt x="438516" y="279320"/>
                                      <a:pt x="585358" y="523617"/>
                                      <a:pt x="801878" y="678893"/>
                                    </a:cubicBezTo>
                                    <a:cubicBezTo>
                                      <a:pt x="683463" y="627007"/>
                                      <a:pt x="552608" y="598449"/>
                                      <a:pt x="415082" y="598449"/>
                                    </a:cubicBezTo>
                                    <a:cubicBezTo>
                                      <a:pt x="266403" y="598449"/>
                                      <a:pt x="125520" y="631827"/>
                                      <a:pt x="0" y="692519"/>
                                    </a:cubicBezTo>
                                    <a:cubicBezTo>
                                      <a:pt x="226112" y="537440"/>
                                      <a:pt x="380565" y="287238"/>
                                      <a:pt x="409945" y="0"/>
                                    </a:cubicBezTo>
                                    <a:close/>
                                  </a:path>
                                </a:pathLst>
                              </a:custGeom>
                              <a:solidFill>
                                <a:schemeClr val="tx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0355A5" id=" 222" o:spid="_x0000_s1026" style="position:absolute;left:0;text-align:left;margin-left:91.95pt;margin-top:4.65pt;width:14.2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1878,69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" path="m409945,v28571,279320,175413,523617,391933,678893c683463,627007,552608,598449,415082,598449,266403,598449,125520,631827,,692519,226112,537440,380565,287238,409945,xe" fillcolor="black [3213]" stroked="f" strokeweight="2pt">
                      <v:path o:connecttype="custom" o:connectlocs="92195,0;180340,178037;93351,156941;0,181610;92195,0" o:connectangles="0,0,0,0,0"/>
                    </v:shape>
                  </w:pict>
                </mc:Fallback>
              </mc:AlternateContent>
            </w:r>
            <w:r w:rsidR="004C54F4">
              <w:rPr>
                <w:rFonts w:eastAsia="宋体" w:cs="Times New Roman"/>
                <w:color w:val="000000"/>
                <w:szCs w:val="21"/>
              </w:rPr>
              <w:t>监测</w:t>
            </w:r>
            <w:r w:rsidR="004C54F4">
              <w:rPr>
                <w:rFonts w:eastAsia="宋体" w:cs="Times New Roman"/>
                <w:color w:val="000000"/>
                <w:szCs w:val="21"/>
              </w:rPr>
              <w:t>1</w:t>
            </w:r>
            <w:r w:rsidR="004C54F4">
              <w:rPr>
                <w:rFonts w:eastAsia="宋体" w:cs="Times New Roman"/>
                <w:color w:val="000000"/>
                <w:szCs w:val="21"/>
              </w:rPr>
              <w:t>个点</w:t>
            </w:r>
          </w:p>
          <w:p w:rsidR="00C84EDB" w:rsidRDefault="004C54F4">
            <w:pPr>
              <w:pStyle w:val="aa"/>
              <w:spacing w:line="360" w:lineRule="auto"/>
              <w:rPr>
                <w:rFonts w:eastAsia="宋体" w:cs="Times New Roman"/>
                <w:bCs/>
                <w:color w:val="000000"/>
                <w:szCs w:val="21"/>
              </w:rPr>
            </w:pPr>
            <w:r>
              <w:rPr>
                <w:rFonts w:eastAsia="宋体" w:cs="Times New Roman"/>
                <w:color w:val="000000"/>
                <w:szCs w:val="21"/>
              </w:rPr>
              <w:t>污水总排口</w:t>
            </w:r>
          </w:p>
        </w:tc>
        <w:tc>
          <w:tcPr>
            <w:tcW w:w="2956"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化学需氧量、氨氮、五日生化需氧量、悬浮物、总磷、</w:t>
            </w:r>
          </w:p>
        </w:tc>
        <w:tc>
          <w:tcPr>
            <w:tcW w:w="1769"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3</w:t>
            </w:r>
            <w:r>
              <w:rPr>
                <w:rFonts w:eastAsia="宋体" w:cs="Times New Roman"/>
                <w:color w:val="000000"/>
                <w:szCs w:val="21"/>
              </w:rPr>
              <w:t>次</w:t>
            </w:r>
            <w:r>
              <w:rPr>
                <w:rFonts w:eastAsia="宋体" w:cs="Times New Roman"/>
                <w:color w:val="000000"/>
                <w:szCs w:val="21"/>
              </w:rPr>
              <w:t>/</w:t>
            </w:r>
            <w:r>
              <w:rPr>
                <w:rFonts w:eastAsia="宋体" w:cs="Times New Roman"/>
                <w:color w:val="000000"/>
                <w:szCs w:val="21"/>
              </w:rPr>
              <w:t>天，</w:t>
            </w:r>
          </w:p>
          <w:p w:rsidR="00C84EDB" w:rsidRDefault="004C54F4">
            <w:pPr>
              <w:pStyle w:val="aa"/>
              <w:spacing w:line="360" w:lineRule="auto"/>
              <w:rPr>
                <w:rFonts w:eastAsia="宋体" w:cs="Times New Roman"/>
                <w:color w:val="000000"/>
                <w:szCs w:val="21"/>
              </w:rPr>
            </w:pPr>
            <w:r>
              <w:rPr>
                <w:rFonts w:eastAsia="宋体" w:cs="Times New Roman"/>
                <w:color w:val="000000"/>
                <w:szCs w:val="21"/>
              </w:rPr>
              <w:t>监测</w:t>
            </w:r>
            <w:r>
              <w:rPr>
                <w:rFonts w:eastAsia="宋体" w:cs="Times New Roman"/>
                <w:color w:val="000000"/>
                <w:szCs w:val="21"/>
              </w:rPr>
              <w:t>2</w:t>
            </w:r>
            <w:r>
              <w:rPr>
                <w:rFonts w:eastAsia="宋体" w:cs="Times New Roman"/>
                <w:color w:val="000000"/>
                <w:szCs w:val="21"/>
              </w:rPr>
              <w:t>天</w:t>
            </w:r>
          </w:p>
        </w:tc>
      </w:tr>
      <w:tr w:rsidR="00C84EDB">
        <w:trPr>
          <w:trHeight w:val="978"/>
          <w:jc w:val="center"/>
        </w:trPr>
        <w:tc>
          <w:tcPr>
            <w:tcW w:w="1200"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噪声</w:t>
            </w:r>
          </w:p>
        </w:tc>
        <w:tc>
          <w:tcPr>
            <w:tcW w:w="2597" w:type="dxa"/>
            <w:vAlign w:val="center"/>
          </w:tcPr>
          <w:p w:rsidR="00C84EDB" w:rsidRDefault="0019286A">
            <w:pPr>
              <w:pStyle w:val="aa"/>
              <w:spacing w:line="360" w:lineRule="auto"/>
              <w:rPr>
                <w:rFonts w:eastAsia="宋体" w:cs="Times New Roman"/>
                <w:color w:val="000000"/>
                <w:szCs w:val="21"/>
              </w:rPr>
            </w:pPr>
            <w:r>
              <w:rPr>
                <w:rFonts w:eastAsia="宋体" w:cs="Times New Roman"/>
                <w:noProof/>
                <w:szCs w:val="21"/>
              </w:rPr>
              <mc:AlternateContent>
                <mc:Choice Requires="wps">
                  <w:drawing>
                    <wp:anchor distT="0" distB="0" distL="114300" distR="114300" simplePos="0" relativeHeight="251662336" behindDoc="0" locked="0" layoutInCell="1" allowOverlap="1">
                      <wp:simplePos x="0" y="0"/>
                      <wp:positionH relativeFrom="column">
                        <wp:posOffset>1274445</wp:posOffset>
                      </wp:positionH>
                      <wp:positionV relativeFrom="paragraph">
                        <wp:posOffset>73660</wp:posOffset>
                      </wp:positionV>
                      <wp:extent cx="106045" cy="105410"/>
                      <wp:effectExtent l="74295" t="78740" r="76835" b="7302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5410"/>
                              </a:xfrm>
                              <a:prstGeom prst="star4">
                                <a:avLst>
                                  <a:gd name="adj" fmla="val 12500"/>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61D31"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9" o:spid="_x0000_s1026" type="#_x0000_t187" style="position:absolute;left:0;text-align:left;margin-left:100.35pt;margin-top:5.8pt;width:8.35pt;height: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" fillcolor="black [3213]" strokecolor="black [3213]" strokeweight="2pt">
                      <v:stroke joinstyle="round"/>
                    </v:shape>
                  </w:pict>
                </mc:Fallback>
              </mc:AlternateContent>
            </w:r>
            <w:r w:rsidR="004C54F4">
              <w:rPr>
                <w:rFonts w:eastAsia="宋体" w:cs="Times New Roman"/>
                <w:color w:val="000000"/>
                <w:szCs w:val="21"/>
              </w:rPr>
              <w:t>监测</w:t>
            </w:r>
            <w:r w:rsidR="004C54F4">
              <w:rPr>
                <w:rFonts w:eastAsia="宋体" w:cs="Times New Roman"/>
                <w:color w:val="000000"/>
                <w:szCs w:val="21"/>
              </w:rPr>
              <w:t>4</w:t>
            </w:r>
            <w:r w:rsidR="004C54F4">
              <w:rPr>
                <w:rFonts w:eastAsia="宋体" w:cs="Times New Roman"/>
                <w:color w:val="000000"/>
                <w:szCs w:val="21"/>
              </w:rPr>
              <w:t>个点位</w:t>
            </w:r>
          </w:p>
          <w:p w:rsidR="00C84EDB" w:rsidRDefault="004C54F4">
            <w:pPr>
              <w:pStyle w:val="aa"/>
              <w:spacing w:line="360" w:lineRule="auto"/>
              <w:rPr>
                <w:rFonts w:eastAsia="宋体" w:cs="Times New Roman"/>
                <w:color w:val="000000"/>
                <w:szCs w:val="21"/>
              </w:rPr>
            </w:pPr>
            <w:r>
              <w:rPr>
                <w:rFonts w:eastAsia="宋体" w:cs="Times New Roman"/>
                <w:color w:val="000000"/>
                <w:szCs w:val="21"/>
              </w:rPr>
              <w:t>东厂界、南厂界、西厂界、北厂界</w:t>
            </w:r>
          </w:p>
        </w:tc>
        <w:tc>
          <w:tcPr>
            <w:tcW w:w="2956" w:type="dxa"/>
            <w:vAlign w:val="center"/>
          </w:tcPr>
          <w:p w:rsidR="00C84EDB" w:rsidRDefault="004C54F4">
            <w:pPr>
              <w:pStyle w:val="aa"/>
              <w:spacing w:line="360" w:lineRule="auto"/>
              <w:rPr>
                <w:rFonts w:eastAsia="宋体" w:cs="Times New Roman"/>
                <w:color w:val="000000"/>
                <w:szCs w:val="21"/>
              </w:rPr>
            </w:pPr>
            <w:r>
              <w:rPr>
                <w:rFonts w:eastAsia="宋体" w:cs="Times New Roman"/>
                <w:szCs w:val="21"/>
              </w:rPr>
              <w:t>工业企业</w:t>
            </w:r>
            <w:r>
              <w:rPr>
                <w:rFonts w:eastAsia="宋体" w:cs="Times New Roman"/>
                <w:color w:val="000000"/>
                <w:szCs w:val="21"/>
              </w:rPr>
              <w:t>厂界</w:t>
            </w:r>
          </w:p>
          <w:p w:rsidR="00C84EDB" w:rsidRDefault="004C54F4">
            <w:pPr>
              <w:pStyle w:val="aa"/>
              <w:spacing w:line="360" w:lineRule="auto"/>
              <w:rPr>
                <w:rFonts w:eastAsia="宋体" w:cs="Times New Roman"/>
                <w:color w:val="000000"/>
                <w:szCs w:val="21"/>
              </w:rPr>
            </w:pPr>
            <w:r>
              <w:rPr>
                <w:rFonts w:eastAsia="宋体" w:cs="Times New Roman"/>
                <w:color w:val="000000"/>
                <w:szCs w:val="21"/>
              </w:rPr>
              <w:t>环境噪声</w:t>
            </w:r>
          </w:p>
        </w:tc>
        <w:tc>
          <w:tcPr>
            <w:tcW w:w="1769"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昼间</w:t>
            </w:r>
            <w:r>
              <w:rPr>
                <w:rFonts w:eastAsia="宋体" w:cs="Times New Roman"/>
                <w:color w:val="000000"/>
                <w:szCs w:val="21"/>
              </w:rPr>
              <w:t>2</w:t>
            </w:r>
            <w:r>
              <w:rPr>
                <w:rFonts w:eastAsia="宋体" w:cs="Times New Roman"/>
                <w:color w:val="000000"/>
                <w:szCs w:val="21"/>
              </w:rPr>
              <w:t>次</w:t>
            </w:r>
            <w:r>
              <w:rPr>
                <w:rFonts w:eastAsia="宋体" w:cs="Times New Roman"/>
                <w:color w:val="000000"/>
                <w:szCs w:val="21"/>
              </w:rPr>
              <w:t>/</w:t>
            </w:r>
            <w:r>
              <w:rPr>
                <w:rFonts w:eastAsia="宋体" w:cs="Times New Roman"/>
                <w:color w:val="000000"/>
                <w:szCs w:val="21"/>
              </w:rPr>
              <w:t>天，</w:t>
            </w:r>
          </w:p>
          <w:p w:rsidR="00C84EDB" w:rsidRDefault="004C54F4">
            <w:pPr>
              <w:pStyle w:val="aa"/>
              <w:spacing w:line="360" w:lineRule="auto"/>
              <w:rPr>
                <w:rFonts w:eastAsia="宋体" w:cs="Times New Roman"/>
                <w:color w:val="000000"/>
                <w:szCs w:val="21"/>
              </w:rPr>
            </w:pPr>
            <w:r>
              <w:rPr>
                <w:rFonts w:eastAsia="宋体" w:cs="Times New Roman"/>
                <w:color w:val="000000"/>
                <w:szCs w:val="21"/>
              </w:rPr>
              <w:t>监测</w:t>
            </w:r>
            <w:r>
              <w:rPr>
                <w:rFonts w:eastAsia="宋体" w:cs="Times New Roman"/>
                <w:color w:val="000000"/>
                <w:szCs w:val="21"/>
              </w:rPr>
              <w:t>2</w:t>
            </w:r>
            <w:r>
              <w:rPr>
                <w:rFonts w:eastAsia="宋体" w:cs="Times New Roman"/>
                <w:color w:val="000000"/>
                <w:szCs w:val="21"/>
              </w:rPr>
              <w:t>天</w:t>
            </w:r>
          </w:p>
        </w:tc>
      </w:tr>
    </w:tbl>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37992" w:rsidRDefault="0019286A" w:rsidP="00D53718">
      <w:pPr>
        <w:jc w:val="center"/>
        <w:rPr>
          <w:b/>
          <w:bCs/>
          <w:sz w:val="24"/>
          <w:szCs w:val="24"/>
        </w:rPr>
      </w:pPr>
      <w:r>
        <w:rPr>
          <w:b/>
          <w:bCs/>
          <w:noProof/>
          <w:sz w:val="24"/>
          <w:szCs w:val="24"/>
        </w:rPr>
        <mc:AlternateContent>
          <mc:Choice Requires="wps">
            <w:drawing>
              <wp:anchor distT="0" distB="0" distL="114300" distR="114300" simplePos="0" relativeHeight="251667456" behindDoc="0" locked="0" layoutInCell="1" allowOverlap="1">
                <wp:simplePos x="0" y="0"/>
                <wp:positionH relativeFrom="column">
                  <wp:posOffset>4792980</wp:posOffset>
                </wp:positionH>
                <wp:positionV relativeFrom="paragraph">
                  <wp:posOffset>2905125</wp:posOffset>
                </wp:positionV>
                <wp:extent cx="1771015" cy="289560"/>
                <wp:effectExtent l="0" t="190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710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213" w:rsidRDefault="00360213">
                            <w:r>
                              <w:rPr>
                                <w:rFonts w:hint="eastAsia"/>
                                <w:b/>
                                <w:bCs/>
                                <w:sz w:val="24"/>
                                <w:szCs w:val="24"/>
                              </w:rPr>
                              <w:t>图</w:t>
                            </w:r>
                            <w:r>
                              <w:rPr>
                                <w:rFonts w:hint="eastAsia"/>
                                <w:b/>
                                <w:bCs/>
                                <w:sz w:val="24"/>
                                <w:szCs w:val="24"/>
                              </w:rPr>
                              <w:t>7.1-1</w:t>
                            </w:r>
                            <w:r>
                              <w:rPr>
                                <w:rFonts w:hint="eastAsia"/>
                                <w:b/>
                                <w:bCs/>
                                <w:sz w:val="24"/>
                                <w:szCs w:val="24"/>
                              </w:rPr>
                              <w:t>监测布点图</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8" o:spid="_x0000_s1028" type="#_x0000_t202" style="position:absolute;left:0;text-align:left;margin-left:377.4pt;margin-top:228.75pt;width:139.45pt;height:22.8pt;rotation:-90;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" filled="f" stroked="f">
                <v:textbox style="layout-flow:vertical;mso-layout-flow-alt:bottom-to-top;mso-fit-shape-to-text:t">
                  <w:txbxContent>
                    <w:p w:rsidR="00360213" w:rsidRDefault="00360213">
                      <w:r>
                        <w:rPr>
                          <w:rFonts w:hint="eastAsia"/>
                          <w:b/>
                          <w:bCs/>
                          <w:sz w:val="24"/>
                          <w:szCs w:val="24"/>
                        </w:rPr>
                        <w:t>图</w:t>
                      </w:r>
                      <w:r>
                        <w:rPr>
                          <w:rFonts w:hint="eastAsia"/>
                          <w:b/>
                          <w:bCs/>
                          <w:sz w:val="24"/>
                          <w:szCs w:val="24"/>
                        </w:rPr>
                        <w:t>7.1-1</w:t>
                      </w:r>
                      <w:r>
                        <w:rPr>
                          <w:rFonts w:hint="eastAsia"/>
                          <w:b/>
                          <w:bCs/>
                          <w:sz w:val="24"/>
                          <w:szCs w:val="24"/>
                        </w:rPr>
                        <w:t>监测布点图</w:t>
                      </w:r>
                    </w:p>
                  </w:txbxContent>
                </v:textbox>
              </v:shape>
            </w:pict>
          </mc:Fallback>
        </mc:AlternateContent>
      </w:r>
      <w:r w:rsidR="004C54F4">
        <w:rPr>
          <w:rFonts w:ascii="宋体" w:hAnsi="宋体" w:cs="宋体"/>
          <w:noProof/>
          <w:kern w:val="0"/>
          <w:sz w:val="24"/>
          <w:szCs w:val="24"/>
        </w:rPr>
        <w:drawing>
          <wp:inline distT="0" distB="0" distL="114300" distR="114300" wp14:anchorId="7F0DEFD1" wp14:editId="54B62D98">
            <wp:extent cx="6397400" cy="4552950"/>
            <wp:effectExtent l="0" t="914400" r="0" b="89535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6" cstate="print"/>
                    <a:stretch>
                      <a:fillRect/>
                    </a:stretch>
                  </pic:blipFill>
                  <pic:spPr>
                    <a:xfrm rot="16200000">
                      <a:off x="0" y="0"/>
                      <a:ext cx="6405461" cy="4558687"/>
                    </a:xfrm>
                    <a:prstGeom prst="rect">
                      <a:avLst/>
                    </a:prstGeom>
                    <a:noFill/>
                    <a:ln w="9525">
                      <a:noFill/>
                    </a:ln>
                  </pic:spPr>
                </pic:pic>
              </a:graphicData>
            </a:graphic>
          </wp:inline>
        </w:drawing>
      </w:r>
    </w:p>
    <w:p w:rsidR="00D53718" w:rsidRPr="00D53718" w:rsidRDefault="00D53718" w:rsidP="00D53718">
      <w:pPr>
        <w:jc w:val="center"/>
        <w:rPr>
          <w:b/>
          <w:bCs/>
          <w:sz w:val="24"/>
          <w:szCs w:val="24"/>
        </w:rPr>
      </w:pPr>
    </w:p>
    <w:p w:rsidR="00C37992" w:rsidRDefault="00C37992">
      <w:pPr>
        <w:pStyle w:val="a7"/>
        <w:ind w:firstLineChars="0" w:firstLine="0"/>
        <w:rPr>
          <w:rFonts w:ascii="Times New Roman" w:hAnsi="Times New Roman"/>
          <w:kern w:val="0"/>
          <w:sz w:val="30"/>
          <w:szCs w:val="30"/>
        </w:rPr>
      </w:pPr>
    </w:p>
    <w:p w:rsidR="00C84EDB" w:rsidRDefault="004C54F4" w:rsidP="004F1B00">
      <w:pPr>
        <w:pStyle w:val="a7"/>
        <w:ind w:firstLineChars="0" w:firstLine="0"/>
        <w:rPr>
          <w:rFonts w:ascii="Times New Roman" w:hAnsi="Times New Roman"/>
          <w:kern w:val="0"/>
          <w:sz w:val="30"/>
          <w:szCs w:val="30"/>
        </w:rPr>
      </w:pPr>
      <w:r>
        <w:rPr>
          <w:rFonts w:ascii="Times New Roman" w:hAnsi="Times New Roman"/>
          <w:kern w:val="0"/>
          <w:sz w:val="30"/>
          <w:szCs w:val="30"/>
        </w:rPr>
        <w:lastRenderedPageBreak/>
        <w:t xml:space="preserve">8 </w:t>
      </w:r>
      <w:r>
        <w:rPr>
          <w:rFonts w:ascii="Times New Roman" w:hAnsi="Times New Roman"/>
          <w:kern w:val="0"/>
          <w:sz w:val="30"/>
          <w:szCs w:val="30"/>
        </w:rPr>
        <w:t>质量保证及质量控制</w:t>
      </w:r>
    </w:p>
    <w:p w:rsidR="00C84EDB" w:rsidRDefault="004C54F4">
      <w:pPr>
        <w:pStyle w:val="a7"/>
        <w:ind w:firstLineChars="0" w:firstLine="0"/>
        <w:jc w:val="both"/>
        <w:rPr>
          <w:rFonts w:ascii="Times New Roman" w:hAnsi="Times New Roman"/>
          <w:kern w:val="0"/>
          <w:sz w:val="28"/>
          <w:szCs w:val="28"/>
        </w:rPr>
      </w:pPr>
      <w:r>
        <w:rPr>
          <w:rFonts w:ascii="Times New Roman" w:hAnsi="Times New Roman"/>
          <w:kern w:val="0"/>
          <w:sz w:val="28"/>
          <w:szCs w:val="28"/>
        </w:rPr>
        <w:t>8.1</w:t>
      </w:r>
      <w:r>
        <w:rPr>
          <w:rFonts w:ascii="Times New Roman" w:hAnsi="Times New Roman"/>
          <w:kern w:val="0"/>
          <w:sz w:val="28"/>
          <w:szCs w:val="28"/>
        </w:rPr>
        <w:t>监测分析方法</w:t>
      </w:r>
    </w:p>
    <w:p w:rsidR="00C84EDB" w:rsidRDefault="004C54F4">
      <w:pPr>
        <w:spacing w:line="360" w:lineRule="auto"/>
        <w:ind w:firstLine="480"/>
        <w:rPr>
          <w:color w:val="000000"/>
          <w:sz w:val="24"/>
          <w:szCs w:val="24"/>
        </w:rPr>
      </w:pPr>
      <w:r>
        <w:rPr>
          <w:color w:val="000000"/>
          <w:sz w:val="24"/>
          <w:szCs w:val="24"/>
        </w:rPr>
        <w:t>监测分析方法详见表</w:t>
      </w:r>
      <w:r>
        <w:rPr>
          <w:color w:val="000000"/>
          <w:sz w:val="24"/>
          <w:szCs w:val="24"/>
        </w:rPr>
        <w:t>8.1-1</w:t>
      </w:r>
      <w:r>
        <w:rPr>
          <w:color w:val="000000"/>
          <w:sz w:val="24"/>
          <w:szCs w:val="24"/>
        </w:rPr>
        <w:t>。</w:t>
      </w:r>
    </w:p>
    <w:p w:rsidR="00C84EDB" w:rsidRDefault="004C54F4">
      <w:pPr>
        <w:pStyle w:val="ab"/>
        <w:spacing w:line="360" w:lineRule="auto"/>
        <w:rPr>
          <w:color w:val="000000"/>
          <w:szCs w:val="24"/>
        </w:rPr>
      </w:pPr>
      <w:r>
        <w:rPr>
          <w:color w:val="000000"/>
          <w:szCs w:val="24"/>
        </w:rPr>
        <w:t>表</w:t>
      </w:r>
      <w:r>
        <w:rPr>
          <w:color w:val="000000"/>
          <w:szCs w:val="24"/>
        </w:rPr>
        <w:t xml:space="preserve">8.1-1  </w:t>
      </w:r>
      <w:r>
        <w:rPr>
          <w:color w:val="000000"/>
          <w:szCs w:val="24"/>
        </w:rPr>
        <w:t>分析监测方法一览表</w:t>
      </w:r>
    </w:p>
    <w:tbl>
      <w:tblPr>
        <w:tblW w:w="8522"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154"/>
        <w:gridCol w:w="1606"/>
        <w:gridCol w:w="3939"/>
        <w:gridCol w:w="1823"/>
      </w:tblGrid>
      <w:tr w:rsidR="00C84EDB">
        <w:trPr>
          <w:trHeight w:val="186"/>
          <w:jc w:val="center"/>
        </w:trPr>
        <w:tc>
          <w:tcPr>
            <w:tcW w:w="1154" w:type="dxa"/>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类别</w:t>
            </w:r>
          </w:p>
        </w:tc>
        <w:tc>
          <w:tcPr>
            <w:tcW w:w="1606" w:type="dxa"/>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检测项目</w:t>
            </w:r>
          </w:p>
        </w:tc>
        <w:tc>
          <w:tcPr>
            <w:tcW w:w="3939" w:type="dxa"/>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检测方法</w:t>
            </w:r>
          </w:p>
        </w:tc>
        <w:tc>
          <w:tcPr>
            <w:tcW w:w="1823" w:type="dxa"/>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检测依据</w:t>
            </w:r>
          </w:p>
        </w:tc>
      </w:tr>
      <w:tr w:rsidR="00C84EDB">
        <w:trPr>
          <w:trHeight w:val="186"/>
          <w:jc w:val="center"/>
        </w:trPr>
        <w:tc>
          <w:tcPr>
            <w:tcW w:w="1154" w:type="dxa"/>
            <w:vMerge w:val="restart"/>
          </w:tcPr>
          <w:p w:rsidR="00C84EDB" w:rsidRDefault="004C54F4">
            <w:pPr>
              <w:pStyle w:val="aa"/>
              <w:spacing w:line="360" w:lineRule="auto"/>
              <w:rPr>
                <w:rFonts w:eastAsia="宋体" w:cs="Times New Roman"/>
                <w:color w:val="000000"/>
                <w:szCs w:val="21"/>
              </w:rPr>
            </w:pPr>
            <w:r>
              <w:rPr>
                <w:rFonts w:eastAsia="宋体" w:cs="Times New Roman"/>
                <w:color w:val="000000"/>
                <w:szCs w:val="21"/>
              </w:rPr>
              <w:t>废水</w:t>
            </w:r>
          </w:p>
        </w:tc>
        <w:tc>
          <w:tcPr>
            <w:tcW w:w="1606"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化学需氧量</w:t>
            </w:r>
          </w:p>
        </w:tc>
        <w:tc>
          <w:tcPr>
            <w:tcW w:w="3939"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水质</w:t>
            </w:r>
            <w:r>
              <w:rPr>
                <w:rFonts w:eastAsia="宋体" w:cs="Times New Roman"/>
                <w:color w:val="000000"/>
                <w:szCs w:val="21"/>
              </w:rPr>
              <w:t xml:space="preserve"> </w:t>
            </w:r>
            <w:r>
              <w:rPr>
                <w:rFonts w:eastAsia="宋体" w:cs="Times New Roman"/>
                <w:color w:val="000000"/>
                <w:szCs w:val="21"/>
              </w:rPr>
              <w:t>化学需氧量的测定</w:t>
            </w:r>
            <w:r>
              <w:rPr>
                <w:rFonts w:eastAsia="宋体" w:cs="Times New Roman"/>
                <w:color w:val="000000"/>
                <w:szCs w:val="21"/>
              </w:rPr>
              <w:t xml:space="preserve"> </w:t>
            </w:r>
            <w:r>
              <w:rPr>
                <w:rFonts w:eastAsia="宋体" w:cs="Times New Roman"/>
                <w:color w:val="000000"/>
                <w:szCs w:val="21"/>
              </w:rPr>
              <w:t>重铬酸盐法</w:t>
            </w:r>
          </w:p>
        </w:tc>
        <w:tc>
          <w:tcPr>
            <w:tcW w:w="1823"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HJ 828-2017</w:t>
            </w:r>
          </w:p>
        </w:tc>
      </w:tr>
      <w:tr w:rsidR="00C84EDB">
        <w:trPr>
          <w:trHeight w:val="286"/>
          <w:jc w:val="center"/>
        </w:trPr>
        <w:tc>
          <w:tcPr>
            <w:tcW w:w="1154" w:type="dxa"/>
            <w:vMerge/>
          </w:tcPr>
          <w:p w:rsidR="00C84EDB" w:rsidRDefault="00C84EDB">
            <w:pPr>
              <w:pStyle w:val="aa"/>
              <w:spacing w:line="360" w:lineRule="auto"/>
              <w:rPr>
                <w:rFonts w:eastAsia="宋体" w:cs="Times New Roman"/>
                <w:color w:val="000000"/>
                <w:szCs w:val="21"/>
              </w:rPr>
            </w:pPr>
          </w:p>
        </w:tc>
        <w:tc>
          <w:tcPr>
            <w:tcW w:w="1606"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氨氮</w:t>
            </w:r>
          </w:p>
        </w:tc>
        <w:tc>
          <w:tcPr>
            <w:tcW w:w="3939"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水质</w:t>
            </w:r>
            <w:r>
              <w:rPr>
                <w:rFonts w:eastAsia="宋体" w:cs="Times New Roman"/>
                <w:color w:val="000000"/>
                <w:szCs w:val="21"/>
              </w:rPr>
              <w:t xml:space="preserve"> </w:t>
            </w:r>
            <w:r>
              <w:rPr>
                <w:rFonts w:eastAsia="宋体" w:cs="Times New Roman"/>
                <w:color w:val="000000"/>
                <w:szCs w:val="21"/>
              </w:rPr>
              <w:t>氨氮的测定</w:t>
            </w:r>
            <w:r>
              <w:rPr>
                <w:rFonts w:eastAsia="宋体" w:cs="Times New Roman"/>
                <w:color w:val="000000"/>
                <w:szCs w:val="21"/>
              </w:rPr>
              <w:t xml:space="preserve"> </w:t>
            </w:r>
            <w:r>
              <w:rPr>
                <w:rFonts w:eastAsia="宋体" w:cs="Times New Roman"/>
                <w:color w:val="000000"/>
                <w:szCs w:val="21"/>
              </w:rPr>
              <w:t>纳氏试剂分光光度法</w:t>
            </w:r>
          </w:p>
        </w:tc>
        <w:tc>
          <w:tcPr>
            <w:tcW w:w="1823"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HJ 535-2009</w:t>
            </w:r>
          </w:p>
        </w:tc>
      </w:tr>
      <w:tr w:rsidR="00C84EDB">
        <w:trPr>
          <w:trHeight w:val="286"/>
          <w:jc w:val="center"/>
        </w:trPr>
        <w:tc>
          <w:tcPr>
            <w:tcW w:w="1154" w:type="dxa"/>
            <w:vMerge/>
          </w:tcPr>
          <w:p w:rsidR="00C84EDB" w:rsidRDefault="00C84EDB">
            <w:pPr>
              <w:pStyle w:val="aa"/>
              <w:spacing w:line="360" w:lineRule="auto"/>
              <w:rPr>
                <w:rFonts w:eastAsia="宋体" w:cs="Times New Roman"/>
                <w:color w:val="000000"/>
                <w:szCs w:val="21"/>
              </w:rPr>
            </w:pPr>
          </w:p>
        </w:tc>
        <w:tc>
          <w:tcPr>
            <w:tcW w:w="1606"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五日生化</w:t>
            </w:r>
          </w:p>
          <w:p w:rsidR="00C84EDB" w:rsidRDefault="004C54F4">
            <w:pPr>
              <w:pStyle w:val="aa"/>
              <w:spacing w:line="360" w:lineRule="auto"/>
              <w:rPr>
                <w:rFonts w:eastAsia="宋体" w:cs="Times New Roman"/>
                <w:color w:val="000000"/>
                <w:szCs w:val="21"/>
              </w:rPr>
            </w:pPr>
            <w:r>
              <w:rPr>
                <w:rFonts w:eastAsia="宋体" w:cs="Times New Roman"/>
                <w:color w:val="000000"/>
                <w:szCs w:val="21"/>
              </w:rPr>
              <w:t>需氧量</w:t>
            </w:r>
          </w:p>
        </w:tc>
        <w:tc>
          <w:tcPr>
            <w:tcW w:w="3939"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水质</w:t>
            </w:r>
            <w:r>
              <w:rPr>
                <w:rFonts w:eastAsia="宋体" w:cs="Times New Roman"/>
                <w:color w:val="000000"/>
                <w:szCs w:val="21"/>
              </w:rPr>
              <w:t xml:space="preserve"> </w:t>
            </w:r>
            <w:r>
              <w:rPr>
                <w:rFonts w:eastAsia="宋体" w:cs="Times New Roman"/>
                <w:color w:val="000000"/>
                <w:szCs w:val="21"/>
              </w:rPr>
              <w:t>五日生化需氧量（</w:t>
            </w:r>
            <w:r>
              <w:rPr>
                <w:rFonts w:eastAsia="宋体" w:cs="Times New Roman"/>
                <w:color w:val="000000"/>
                <w:szCs w:val="21"/>
              </w:rPr>
              <w:t>BOD</w:t>
            </w:r>
            <w:r>
              <w:rPr>
                <w:rFonts w:eastAsia="宋体" w:cs="Times New Roman"/>
                <w:color w:val="000000"/>
                <w:szCs w:val="21"/>
                <w:vertAlign w:val="subscript"/>
              </w:rPr>
              <w:t>5</w:t>
            </w:r>
            <w:r>
              <w:rPr>
                <w:rFonts w:eastAsia="宋体" w:cs="Times New Roman"/>
                <w:color w:val="000000"/>
                <w:szCs w:val="21"/>
              </w:rPr>
              <w:t>）的测定</w:t>
            </w:r>
          </w:p>
          <w:p w:rsidR="00C84EDB" w:rsidRDefault="004C54F4">
            <w:pPr>
              <w:pStyle w:val="aa"/>
              <w:spacing w:line="360" w:lineRule="auto"/>
              <w:rPr>
                <w:rFonts w:eastAsia="宋体" w:cs="Times New Roman"/>
                <w:color w:val="000000"/>
                <w:szCs w:val="21"/>
              </w:rPr>
            </w:pPr>
            <w:r>
              <w:rPr>
                <w:rFonts w:eastAsia="宋体" w:cs="Times New Roman"/>
                <w:color w:val="000000"/>
                <w:szCs w:val="21"/>
              </w:rPr>
              <w:t>稀释与接种法</w:t>
            </w:r>
          </w:p>
        </w:tc>
        <w:tc>
          <w:tcPr>
            <w:tcW w:w="1823"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HJ 505-2009</w:t>
            </w:r>
          </w:p>
        </w:tc>
      </w:tr>
      <w:tr w:rsidR="00C84EDB">
        <w:trPr>
          <w:trHeight w:val="286"/>
          <w:jc w:val="center"/>
        </w:trPr>
        <w:tc>
          <w:tcPr>
            <w:tcW w:w="1154" w:type="dxa"/>
            <w:vMerge/>
          </w:tcPr>
          <w:p w:rsidR="00C84EDB" w:rsidRDefault="00C84EDB">
            <w:pPr>
              <w:pStyle w:val="aa"/>
              <w:spacing w:line="360" w:lineRule="auto"/>
              <w:rPr>
                <w:rFonts w:eastAsia="宋体" w:cs="Times New Roman"/>
                <w:color w:val="000000"/>
                <w:szCs w:val="21"/>
              </w:rPr>
            </w:pPr>
          </w:p>
        </w:tc>
        <w:tc>
          <w:tcPr>
            <w:tcW w:w="1606"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悬浮物</w:t>
            </w:r>
          </w:p>
        </w:tc>
        <w:tc>
          <w:tcPr>
            <w:tcW w:w="3939"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水质</w:t>
            </w:r>
            <w:r>
              <w:rPr>
                <w:rFonts w:eastAsia="宋体" w:cs="Times New Roman"/>
                <w:color w:val="000000"/>
                <w:szCs w:val="21"/>
              </w:rPr>
              <w:t xml:space="preserve"> </w:t>
            </w:r>
            <w:r>
              <w:rPr>
                <w:rFonts w:eastAsia="宋体" w:cs="Times New Roman"/>
                <w:color w:val="000000"/>
                <w:szCs w:val="21"/>
              </w:rPr>
              <w:t>悬浮物的测定</w:t>
            </w:r>
            <w:r>
              <w:rPr>
                <w:rFonts w:eastAsia="宋体" w:cs="Times New Roman"/>
                <w:color w:val="000000"/>
                <w:szCs w:val="21"/>
              </w:rPr>
              <w:t xml:space="preserve"> </w:t>
            </w:r>
            <w:r>
              <w:rPr>
                <w:rFonts w:eastAsia="宋体" w:cs="Times New Roman"/>
                <w:color w:val="000000"/>
                <w:szCs w:val="21"/>
              </w:rPr>
              <w:t>重量法</w:t>
            </w:r>
          </w:p>
        </w:tc>
        <w:tc>
          <w:tcPr>
            <w:tcW w:w="1823"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GB/T 11901-1989</w:t>
            </w:r>
          </w:p>
        </w:tc>
      </w:tr>
      <w:tr w:rsidR="00C84EDB">
        <w:trPr>
          <w:trHeight w:val="362"/>
          <w:jc w:val="center"/>
        </w:trPr>
        <w:tc>
          <w:tcPr>
            <w:tcW w:w="1154" w:type="dxa"/>
            <w:vMerge/>
          </w:tcPr>
          <w:p w:rsidR="00C84EDB" w:rsidRDefault="00C84EDB">
            <w:pPr>
              <w:pStyle w:val="aa"/>
              <w:spacing w:line="360" w:lineRule="auto"/>
              <w:rPr>
                <w:rFonts w:eastAsia="宋体" w:cs="Times New Roman"/>
                <w:color w:val="000000"/>
                <w:szCs w:val="21"/>
              </w:rPr>
            </w:pPr>
          </w:p>
        </w:tc>
        <w:tc>
          <w:tcPr>
            <w:tcW w:w="1606"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总磷</w:t>
            </w:r>
          </w:p>
        </w:tc>
        <w:tc>
          <w:tcPr>
            <w:tcW w:w="3939"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水质</w:t>
            </w:r>
            <w:r>
              <w:rPr>
                <w:rFonts w:eastAsia="宋体" w:cs="Times New Roman"/>
                <w:color w:val="000000"/>
                <w:szCs w:val="21"/>
              </w:rPr>
              <w:t xml:space="preserve"> </w:t>
            </w:r>
            <w:r>
              <w:rPr>
                <w:rFonts w:eastAsia="宋体" w:cs="Times New Roman"/>
                <w:color w:val="000000"/>
                <w:szCs w:val="21"/>
              </w:rPr>
              <w:t>总磷的测定</w:t>
            </w:r>
            <w:r>
              <w:rPr>
                <w:rFonts w:eastAsia="宋体" w:cs="Times New Roman"/>
                <w:color w:val="000000"/>
                <w:szCs w:val="21"/>
              </w:rPr>
              <w:t xml:space="preserve"> </w:t>
            </w:r>
            <w:r>
              <w:rPr>
                <w:rFonts w:eastAsia="宋体" w:cs="Times New Roman"/>
                <w:color w:val="000000"/>
                <w:szCs w:val="21"/>
              </w:rPr>
              <w:t>钼酸铵分光光度法</w:t>
            </w:r>
          </w:p>
        </w:tc>
        <w:tc>
          <w:tcPr>
            <w:tcW w:w="1823"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GB 11893-1989</w:t>
            </w:r>
          </w:p>
        </w:tc>
      </w:tr>
      <w:tr w:rsidR="00C84EDB">
        <w:trPr>
          <w:trHeight w:val="362"/>
          <w:jc w:val="center"/>
        </w:trPr>
        <w:tc>
          <w:tcPr>
            <w:tcW w:w="1154" w:type="dxa"/>
            <w:vMerge w:val="restart"/>
          </w:tcPr>
          <w:p w:rsidR="00C84EDB" w:rsidRDefault="004C54F4">
            <w:pPr>
              <w:pStyle w:val="aa"/>
              <w:spacing w:line="360" w:lineRule="auto"/>
              <w:rPr>
                <w:rFonts w:eastAsia="宋体" w:cs="Times New Roman"/>
                <w:color w:val="000000"/>
                <w:szCs w:val="21"/>
              </w:rPr>
            </w:pPr>
            <w:r>
              <w:rPr>
                <w:rFonts w:eastAsia="宋体" w:cs="Times New Roman"/>
                <w:color w:val="000000"/>
                <w:szCs w:val="21"/>
              </w:rPr>
              <w:t>噪声</w:t>
            </w:r>
          </w:p>
        </w:tc>
        <w:tc>
          <w:tcPr>
            <w:tcW w:w="1606" w:type="dxa"/>
            <w:vMerge w:val="restart"/>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工业企业厂界环境噪声</w:t>
            </w:r>
          </w:p>
        </w:tc>
        <w:tc>
          <w:tcPr>
            <w:tcW w:w="3939"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工业企业厂界环境噪声排放标准</w:t>
            </w:r>
          </w:p>
        </w:tc>
        <w:tc>
          <w:tcPr>
            <w:tcW w:w="1823"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GB 12348-2008</w:t>
            </w:r>
          </w:p>
        </w:tc>
      </w:tr>
      <w:tr w:rsidR="00C84EDB">
        <w:trPr>
          <w:trHeight w:val="362"/>
          <w:jc w:val="center"/>
        </w:trPr>
        <w:tc>
          <w:tcPr>
            <w:tcW w:w="1154" w:type="dxa"/>
            <w:vMerge/>
          </w:tcPr>
          <w:p w:rsidR="00C84EDB" w:rsidRDefault="00C84EDB">
            <w:pPr>
              <w:pStyle w:val="aa"/>
              <w:spacing w:line="360" w:lineRule="auto"/>
              <w:rPr>
                <w:rFonts w:eastAsia="宋体" w:cs="Times New Roman"/>
                <w:color w:val="000000"/>
                <w:szCs w:val="21"/>
              </w:rPr>
            </w:pPr>
          </w:p>
        </w:tc>
        <w:tc>
          <w:tcPr>
            <w:tcW w:w="1606" w:type="dxa"/>
            <w:vMerge/>
            <w:vAlign w:val="center"/>
          </w:tcPr>
          <w:p w:rsidR="00C84EDB" w:rsidRDefault="00C84EDB">
            <w:pPr>
              <w:pStyle w:val="aa"/>
              <w:spacing w:line="360" w:lineRule="auto"/>
              <w:rPr>
                <w:rFonts w:eastAsia="宋体" w:cs="Times New Roman"/>
                <w:color w:val="000000"/>
                <w:szCs w:val="21"/>
              </w:rPr>
            </w:pPr>
          </w:p>
        </w:tc>
        <w:tc>
          <w:tcPr>
            <w:tcW w:w="3939"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环境噪声监测技术规范噪声测量值修正</w:t>
            </w:r>
          </w:p>
        </w:tc>
        <w:tc>
          <w:tcPr>
            <w:tcW w:w="1823" w:type="dxa"/>
            <w:vAlign w:val="center"/>
          </w:tcPr>
          <w:p w:rsidR="00C84EDB" w:rsidRDefault="004C54F4">
            <w:pPr>
              <w:pStyle w:val="aa"/>
              <w:spacing w:line="360" w:lineRule="auto"/>
              <w:rPr>
                <w:rFonts w:eastAsia="宋体" w:cs="Times New Roman"/>
                <w:color w:val="000000"/>
                <w:szCs w:val="21"/>
              </w:rPr>
            </w:pPr>
            <w:r>
              <w:rPr>
                <w:rFonts w:eastAsia="宋体" w:cs="Times New Roman"/>
                <w:color w:val="000000"/>
                <w:szCs w:val="21"/>
              </w:rPr>
              <w:t>HJ 706-2014</w:t>
            </w:r>
          </w:p>
        </w:tc>
      </w:tr>
    </w:tbl>
    <w:p w:rsidR="00C84EDB" w:rsidRDefault="004C54F4">
      <w:pPr>
        <w:spacing w:line="360" w:lineRule="auto"/>
        <w:rPr>
          <w:b/>
          <w:kern w:val="0"/>
          <w:sz w:val="28"/>
          <w:szCs w:val="28"/>
        </w:rPr>
      </w:pPr>
      <w:r>
        <w:rPr>
          <w:b/>
          <w:kern w:val="0"/>
          <w:sz w:val="28"/>
          <w:szCs w:val="28"/>
        </w:rPr>
        <w:t>8.2</w:t>
      </w:r>
      <w:r>
        <w:rPr>
          <w:b/>
          <w:kern w:val="0"/>
          <w:sz w:val="28"/>
          <w:szCs w:val="28"/>
        </w:rPr>
        <w:t>监测仪器</w:t>
      </w:r>
    </w:p>
    <w:p w:rsidR="00C84EDB" w:rsidRDefault="004C54F4">
      <w:pPr>
        <w:spacing w:line="360" w:lineRule="auto"/>
        <w:ind w:firstLineChars="200" w:firstLine="480"/>
        <w:rPr>
          <w:kern w:val="0"/>
          <w:sz w:val="24"/>
          <w:szCs w:val="24"/>
        </w:rPr>
      </w:pPr>
      <w:r>
        <w:rPr>
          <w:kern w:val="0"/>
          <w:sz w:val="24"/>
          <w:szCs w:val="24"/>
        </w:rPr>
        <w:t>监测仪器详见表</w:t>
      </w:r>
      <w:r>
        <w:rPr>
          <w:color w:val="000000"/>
          <w:sz w:val="24"/>
          <w:szCs w:val="24"/>
        </w:rPr>
        <w:t>8.2-1</w:t>
      </w:r>
      <w:r>
        <w:rPr>
          <w:kern w:val="0"/>
          <w:sz w:val="24"/>
          <w:szCs w:val="24"/>
        </w:rPr>
        <w:t>。</w:t>
      </w:r>
    </w:p>
    <w:p w:rsidR="00C84EDB" w:rsidRDefault="004C54F4">
      <w:pPr>
        <w:spacing w:line="360" w:lineRule="auto"/>
        <w:ind w:firstLineChars="1195" w:firstLine="2879"/>
        <w:rPr>
          <w:b/>
          <w:kern w:val="0"/>
          <w:sz w:val="24"/>
          <w:szCs w:val="24"/>
        </w:rPr>
      </w:pPr>
      <w:r>
        <w:rPr>
          <w:b/>
          <w:kern w:val="0"/>
          <w:sz w:val="24"/>
          <w:szCs w:val="24"/>
        </w:rPr>
        <w:t>表</w:t>
      </w:r>
      <w:r>
        <w:rPr>
          <w:b/>
          <w:kern w:val="0"/>
          <w:sz w:val="24"/>
          <w:szCs w:val="24"/>
        </w:rPr>
        <w:t xml:space="preserve">8.2-1  </w:t>
      </w:r>
      <w:r>
        <w:rPr>
          <w:b/>
          <w:kern w:val="0"/>
          <w:sz w:val="24"/>
          <w:szCs w:val="24"/>
        </w:rPr>
        <w:t>监测仪器一览表</w:t>
      </w:r>
    </w:p>
    <w:tbl>
      <w:tblPr>
        <w:tblStyle w:val="a9"/>
        <w:tblW w:w="8522" w:type="dxa"/>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1101"/>
        <w:gridCol w:w="4110"/>
        <w:gridCol w:w="3311"/>
      </w:tblGrid>
      <w:tr w:rsidR="00C84EDB">
        <w:tc>
          <w:tcPr>
            <w:tcW w:w="1101" w:type="dxa"/>
          </w:tcPr>
          <w:p w:rsidR="00C84EDB" w:rsidRDefault="004C54F4">
            <w:pPr>
              <w:spacing w:line="360" w:lineRule="auto"/>
              <w:jc w:val="center"/>
              <w:rPr>
                <w:b/>
                <w:kern w:val="0"/>
                <w:sz w:val="20"/>
                <w:szCs w:val="21"/>
              </w:rPr>
            </w:pPr>
            <w:r>
              <w:rPr>
                <w:b/>
                <w:kern w:val="0"/>
                <w:sz w:val="20"/>
                <w:szCs w:val="21"/>
              </w:rPr>
              <w:t>序号</w:t>
            </w:r>
          </w:p>
        </w:tc>
        <w:tc>
          <w:tcPr>
            <w:tcW w:w="4110" w:type="dxa"/>
          </w:tcPr>
          <w:p w:rsidR="00C84EDB" w:rsidRDefault="004C54F4">
            <w:pPr>
              <w:spacing w:line="360" w:lineRule="auto"/>
              <w:jc w:val="center"/>
              <w:rPr>
                <w:b/>
                <w:kern w:val="0"/>
                <w:sz w:val="20"/>
                <w:szCs w:val="21"/>
              </w:rPr>
            </w:pPr>
            <w:r>
              <w:rPr>
                <w:b/>
                <w:kern w:val="0"/>
                <w:sz w:val="20"/>
                <w:szCs w:val="21"/>
              </w:rPr>
              <w:t>仪器名称</w:t>
            </w:r>
          </w:p>
        </w:tc>
        <w:tc>
          <w:tcPr>
            <w:tcW w:w="3311" w:type="dxa"/>
          </w:tcPr>
          <w:p w:rsidR="00C84EDB" w:rsidRDefault="004C54F4">
            <w:pPr>
              <w:spacing w:line="360" w:lineRule="auto"/>
              <w:jc w:val="center"/>
              <w:rPr>
                <w:b/>
                <w:kern w:val="0"/>
                <w:sz w:val="20"/>
                <w:szCs w:val="21"/>
              </w:rPr>
            </w:pPr>
            <w:r>
              <w:rPr>
                <w:b/>
                <w:kern w:val="0"/>
                <w:sz w:val="20"/>
                <w:szCs w:val="21"/>
              </w:rPr>
              <w:t>型号</w:t>
            </w:r>
          </w:p>
        </w:tc>
      </w:tr>
      <w:tr w:rsidR="00C84EDB">
        <w:tc>
          <w:tcPr>
            <w:tcW w:w="1101" w:type="dxa"/>
          </w:tcPr>
          <w:p w:rsidR="00C84EDB" w:rsidRDefault="004C54F4">
            <w:pPr>
              <w:spacing w:line="360" w:lineRule="auto"/>
              <w:jc w:val="center"/>
              <w:rPr>
                <w:kern w:val="0"/>
                <w:sz w:val="20"/>
                <w:szCs w:val="21"/>
              </w:rPr>
            </w:pPr>
            <w:r>
              <w:rPr>
                <w:kern w:val="0"/>
                <w:sz w:val="20"/>
                <w:szCs w:val="21"/>
              </w:rPr>
              <w:t>1</w:t>
            </w:r>
          </w:p>
        </w:tc>
        <w:tc>
          <w:tcPr>
            <w:tcW w:w="4110" w:type="dxa"/>
          </w:tcPr>
          <w:p w:rsidR="00C84EDB" w:rsidRDefault="004C54F4">
            <w:pPr>
              <w:spacing w:line="360" w:lineRule="auto"/>
              <w:jc w:val="center"/>
              <w:rPr>
                <w:kern w:val="0"/>
                <w:sz w:val="20"/>
                <w:szCs w:val="21"/>
              </w:rPr>
            </w:pPr>
            <w:r>
              <w:rPr>
                <w:kern w:val="0"/>
                <w:sz w:val="20"/>
                <w:szCs w:val="21"/>
              </w:rPr>
              <w:t xml:space="preserve">AWA6228 </w:t>
            </w:r>
            <w:r>
              <w:rPr>
                <w:kern w:val="0"/>
                <w:sz w:val="20"/>
                <w:szCs w:val="21"/>
              </w:rPr>
              <w:t>多功能声级计</w:t>
            </w:r>
          </w:p>
        </w:tc>
        <w:tc>
          <w:tcPr>
            <w:tcW w:w="3311" w:type="dxa"/>
          </w:tcPr>
          <w:p w:rsidR="00C84EDB" w:rsidRDefault="004C54F4">
            <w:pPr>
              <w:spacing w:line="360" w:lineRule="auto"/>
              <w:jc w:val="center"/>
              <w:rPr>
                <w:kern w:val="0"/>
                <w:sz w:val="20"/>
                <w:szCs w:val="21"/>
              </w:rPr>
            </w:pPr>
            <w:r>
              <w:rPr>
                <w:kern w:val="0"/>
                <w:sz w:val="20"/>
                <w:szCs w:val="21"/>
              </w:rPr>
              <w:t>ZH-5-10</w:t>
            </w:r>
          </w:p>
        </w:tc>
      </w:tr>
      <w:tr w:rsidR="00C84EDB">
        <w:tc>
          <w:tcPr>
            <w:tcW w:w="1101" w:type="dxa"/>
          </w:tcPr>
          <w:p w:rsidR="00C84EDB" w:rsidRDefault="004C54F4">
            <w:pPr>
              <w:spacing w:line="360" w:lineRule="auto"/>
              <w:jc w:val="center"/>
              <w:rPr>
                <w:kern w:val="0"/>
                <w:sz w:val="20"/>
                <w:szCs w:val="21"/>
              </w:rPr>
            </w:pPr>
            <w:r>
              <w:rPr>
                <w:kern w:val="0"/>
                <w:sz w:val="20"/>
                <w:szCs w:val="21"/>
              </w:rPr>
              <w:t>2</w:t>
            </w:r>
          </w:p>
        </w:tc>
        <w:tc>
          <w:tcPr>
            <w:tcW w:w="4110" w:type="dxa"/>
          </w:tcPr>
          <w:p w:rsidR="00C84EDB" w:rsidRDefault="004C54F4">
            <w:pPr>
              <w:spacing w:line="360" w:lineRule="auto"/>
              <w:jc w:val="center"/>
              <w:rPr>
                <w:kern w:val="0"/>
                <w:sz w:val="20"/>
                <w:szCs w:val="21"/>
              </w:rPr>
            </w:pPr>
            <w:r>
              <w:rPr>
                <w:kern w:val="0"/>
                <w:sz w:val="20"/>
                <w:szCs w:val="21"/>
              </w:rPr>
              <w:t xml:space="preserve">AWA6222A </w:t>
            </w:r>
            <w:r>
              <w:rPr>
                <w:kern w:val="0"/>
                <w:sz w:val="20"/>
                <w:szCs w:val="21"/>
              </w:rPr>
              <w:t>声校准器</w:t>
            </w:r>
          </w:p>
        </w:tc>
        <w:tc>
          <w:tcPr>
            <w:tcW w:w="3311" w:type="dxa"/>
          </w:tcPr>
          <w:p w:rsidR="00C84EDB" w:rsidRDefault="004C54F4">
            <w:pPr>
              <w:spacing w:line="360" w:lineRule="auto"/>
              <w:jc w:val="center"/>
              <w:rPr>
                <w:kern w:val="0"/>
                <w:sz w:val="20"/>
                <w:szCs w:val="21"/>
              </w:rPr>
            </w:pPr>
            <w:r>
              <w:rPr>
                <w:kern w:val="0"/>
                <w:sz w:val="20"/>
                <w:szCs w:val="21"/>
              </w:rPr>
              <w:t>ZH-5-9</w:t>
            </w:r>
          </w:p>
        </w:tc>
      </w:tr>
      <w:tr w:rsidR="00C84EDB">
        <w:tc>
          <w:tcPr>
            <w:tcW w:w="1101" w:type="dxa"/>
          </w:tcPr>
          <w:p w:rsidR="00C84EDB" w:rsidRDefault="004C54F4">
            <w:pPr>
              <w:spacing w:line="360" w:lineRule="auto"/>
              <w:jc w:val="center"/>
              <w:rPr>
                <w:kern w:val="0"/>
                <w:sz w:val="20"/>
                <w:szCs w:val="21"/>
              </w:rPr>
            </w:pPr>
            <w:r>
              <w:rPr>
                <w:kern w:val="0"/>
                <w:sz w:val="20"/>
                <w:szCs w:val="21"/>
              </w:rPr>
              <w:t>3</w:t>
            </w:r>
          </w:p>
        </w:tc>
        <w:tc>
          <w:tcPr>
            <w:tcW w:w="4110" w:type="dxa"/>
          </w:tcPr>
          <w:p w:rsidR="00C84EDB" w:rsidRDefault="004C54F4">
            <w:pPr>
              <w:spacing w:line="360" w:lineRule="auto"/>
              <w:jc w:val="center"/>
              <w:rPr>
                <w:kern w:val="0"/>
                <w:sz w:val="20"/>
                <w:szCs w:val="21"/>
              </w:rPr>
            </w:pPr>
            <w:r>
              <w:rPr>
                <w:kern w:val="0"/>
                <w:sz w:val="20"/>
                <w:szCs w:val="21"/>
              </w:rPr>
              <w:t xml:space="preserve">T6 </w:t>
            </w:r>
            <w:r>
              <w:rPr>
                <w:kern w:val="0"/>
                <w:sz w:val="20"/>
                <w:szCs w:val="21"/>
              </w:rPr>
              <w:t>新世纪紫外可见分光光度计</w:t>
            </w:r>
          </w:p>
        </w:tc>
        <w:tc>
          <w:tcPr>
            <w:tcW w:w="3311" w:type="dxa"/>
          </w:tcPr>
          <w:p w:rsidR="00C84EDB" w:rsidRDefault="004C54F4">
            <w:pPr>
              <w:spacing w:line="360" w:lineRule="auto"/>
              <w:jc w:val="center"/>
              <w:rPr>
                <w:kern w:val="0"/>
                <w:sz w:val="20"/>
                <w:szCs w:val="21"/>
              </w:rPr>
            </w:pPr>
            <w:r>
              <w:rPr>
                <w:kern w:val="0"/>
                <w:sz w:val="20"/>
                <w:szCs w:val="21"/>
              </w:rPr>
              <w:t>ZH-4-1</w:t>
            </w:r>
          </w:p>
        </w:tc>
      </w:tr>
      <w:tr w:rsidR="00C84EDB">
        <w:tc>
          <w:tcPr>
            <w:tcW w:w="1101" w:type="dxa"/>
          </w:tcPr>
          <w:p w:rsidR="00C84EDB" w:rsidRDefault="004C54F4">
            <w:pPr>
              <w:spacing w:line="360" w:lineRule="auto"/>
              <w:jc w:val="center"/>
              <w:rPr>
                <w:kern w:val="0"/>
                <w:sz w:val="20"/>
                <w:szCs w:val="21"/>
              </w:rPr>
            </w:pPr>
            <w:r>
              <w:rPr>
                <w:kern w:val="0"/>
                <w:sz w:val="20"/>
                <w:szCs w:val="21"/>
              </w:rPr>
              <w:t>4</w:t>
            </w:r>
          </w:p>
        </w:tc>
        <w:tc>
          <w:tcPr>
            <w:tcW w:w="4110" w:type="dxa"/>
          </w:tcPr>
          <w:p w:rsidR="00C84EDB" w:rsidRDefault="004C54F4">
            <w:pPr>
              <w:spacing w:line="360" w:lineRule="auto"/>
              <w:jc w:val="center"/>
              <w:rPr>
                <w:kern w:val="0"/>
                <w:sz w:val="20"/>
                <w:szCs w:val="21"/>
              </w:rPr>
            </w:pPr>
            <w:r>
              <w:rPr>
                <w:kern w:val="0"/>
                <w:sz w:val="20"/>
                <w:szCs w:val="21"/>
              </w:rPr>
              <w:t xml:space="preserve">AUW120D </w:t>
            </w:r>
            <w:r>
              <w:rPr>
                <w:kern w:val="0"/>
                <w:sz w:val="20"/>
                <w:szCs w:val="21"/>
              </w:rPr>
              <w:t>岛津分析天平</w:t>
            </w:r>
          </w:p>
        </w:tc>
        <w:tc>
          <w:tcPr>
            <w:tcW w:w="3311" w:type="dxa"/>
          </w:tcPr>
          <w:p w:rsidR="00C84EDB" w:rsidRDefault="004C54F4">
            <w:pPr>
              <w:spacing w:line="360" w:lineRule="auto"/>
              <w:jc w:val="center"/>
              <w:rPr>
                <w:kern w:val="0"/>
                <w:sz w:val="20"/>
                <w:szCs w:val="21"/>
              </w:rPr>
            </w:pPr>
            <w:r>
              <w:rPr>
                <w:kern w:val="0"/>
                <w:sz w:val="20"/>
                <w:szCs w:val="21"/>
              </w:rPr>
              <w:t>ZH-4-15</w:t>
            </w:r>
          </w:p>
        </w:tc>
      </w:tr>
      <w:tr w:rsidR="00C84EDB">
        <w:tc>
          <w:tcPr>
            <w:tcW w:w="1101" w:type="dxa"/>
          </w:tcPr>
          <w:p w:rsidR="00C84EDB" w:rsidRDefault="004C54F4">
            <w:pPr>
              <w:spacing w:line="360" w:lineRule="auto"/>
              <w:jc w:val="center"/>
              <w:rPr>
                <w:kern w:val="0"/>
                <w:sz w:val="20"/>
                <w:szCs w:val="21"/>
              </w:rPr>
            </w:pPr>
            <w:r>
              <w:rPr>
                <w:kern w:val="0"/>
                <w:sz w:val="20"/>
                <w:szCs w:val="21"/>
              </w:rPr>
              <w:t>5</w:t>
            </w:r>
          </w:p>
        </w:tc>
        <w:tc>
          <w:tcPr>
            <w:tcW w:w="4110" w:type="dxa"/>
          </w:tcPr>
          <w:p w:rsidR="00C84EDB" w:rsidRDefault="004C54F4">
            <w:pPr>
              <w:spacing w:line="360" w:lineRule="auto"/>
              <w:jc w:val="center"/>
              <w:rPr>
                <w:kern w:val="0"/>
                <w:sz w:val="20"/>
                <w:szCs w:val="21"/>
              </w:rPr>
            </w:pPr>
            <w:r>
              <w:rPr>
                <w:kern w:val="0"/>
                <w:sz w:val="20"/>
                <w:szCs w:val="21"/>
              </w:rPr>
              <w:t xml:space="preserve">T6 </w:t>
            </w:r>
            <w:r>
              <w:rPr>
                <w:kern w:val="0"/>
                <w:sz w:val="20"/>
                <w:szCs w:val="21"/>
              </w:rPr>
              <w:t>新世纪紫外可见分光光度计</w:t>
            </w:r>
          </w:p>
        </w:tc>
        <w:tc>
          <w:tcPr>
            <w:tcW w:w="3311" w:type="dxa"/>
          </w:tcPr>
          <w:p w:rsidR="00C84EDB" w:rsidRDefault="004C54F4">
            <w:pPr>
              <w:spacing w:line="360" w:lineRule="auto"/>
              <w:jc w:val="center"/>
              <w:rPr>
                <w:kern w:val="0"/>
                <w:sz w:val="20"/>
                <w:szCs w:val="21"/>
              </w:rPr>
            </w:pPr>
            <w:r>
              <w:rPr>
                <w:kern w:val="0"/>
                <w:sz w:val="20"/>
                <w:szCs w:val="21"/>
              </w:rPr>
              <w:t>ZH-4-18</w:t>
            </w:r>
          </w:p>
        </w:tc>
      </w:tr>
    </w:tbl>
    <w:p w:rsidR="00C84EDB" w:rsidRDefault="004C54F4">
      <w:pPr>
        <w:spacing w:line="360" w:lineRule="auto"/>
        <w:rPr>
          <w:b/>
          <w:color w:val="000000"/>
          <w:kern w:val="0"/>
          <w:sz w:val="28"/>
          <w:szCs w:val="28"/>
        </w:rPr>
      </w:pPr>
      <w:r>
        <w:rPr>
          <w:b/>
          <w:color w:val="000000"/>
          <w:kern w:val="0"/>
          <w:sz w:val="28"/>
          <w:szCs w:val="28"/>
        </w:rPr>
        <w:t>8.3</w:t>
      </w:r>
      <w:r>
        <w:rPr>
          <w:b/>
          <w:color w:val="000000"/>
          <w:kern w:val="0"/>
          <w:sz w:val="28"/>
          <w:szCs w:val="28"/>
        </w:rPr>
        <w:t>监测分析过程中的质量保证和质量控制</w:t>
      </w:r>
    </w:p>
    <w:p w:rsidR="00C84EDB" w:rsidRDefault="004C54F4">
      <w:pPr>
        <w:spacing w:line="360" w:lineRule="auto"/>
        <w:ind w:firstLineChars="200" w:firstLine="480"/>
        <w:rPr>
          <w:color w:val="000000"/>
          <w:sz w:val="24"/>
          <w:szCs w:val="24"/>
        </w:rPr>
      </w:pPr>
      <w:r>
        <w:rPr>
          <w:color w:val="000000"/>
          <w:kern w:val="0"/>
          <w:sz w:val="24"/>
          <w:szCs w:val="24"/>
        </w:rPr>
        <w:t>建设单位委托</w:t>
      </w:r>
      <w:r>
        <w:rPr>
          <w:color w:val="000000" w:themeColor="text1"/>
          <w:sz w:val="24"/>
          <w:szCs w:val="24"/>
        </w:rPr>
        <w:t>北京中环物研环境质量监测中心</w:t>
      </w:r>
      <w:r>
        <w:rPr>
          <w:color w:val="000000"/>
          <w:kern w:val="0"/>
          <w:sz w:val="24"/>
          <w:szCs w:val="24"/>
        </w:rPr>
        <w:t>于</w:t>
      </w:r>
      <w:r>
        <w:rPr>
          <w:color w:val="000000"/>
          <w:kern w:val="0"/>
          <w:sz w:val="24"/>
          <w:szCs w:val="24"/>
        </w:rPr>
        <w:t>2018</w:t>
      </w:r>
      <w:r>
        <w:rPr>
          <w:color w:val="000000"/>
          <w:kern w:val="0"/>
          <w:sz w:val="24"/>
          <w:szCs w:val="24"/>
        </w:rPr>
        <w:t>年</w:t>
      </w:r>
      <w:r>
        <w:rPr>
          <w:color w:val="000000"/>
          <w:kern w:val="0"/>
          <w:sz w:val="24"/>
          <w:szCs w:val="24"/>
        </w:rPr>
        <w:t>3</w:t>
      </w:r>
      <w:r>
        <w:rPr>
          <w:color w:val="000000"/>
          <w:kern w:val="0"/>
          <w:sz w:val="24"/>
          <w:szCs w:val="24"/>
        </w:rPr>
        <w:t>月</w:t>
      </w:r>
      <w:r>
        <w:rPr>
          <w:color w:val="000000"/>
          <w:kern w:val="0"/>
          <w:sz w:val="24"/>
          <w:szCs w:val="24"/>
        </w:rPr>
        <w:t>27</w:t>
      </w:r>
      <w:r>
        <w:rPr>
          <w:color w:val="000000"/>
          <w:kern w:val="0"/>
          <w:sz w:val="24"/>
          <w:szCs w:val="24"/>
        </w:rPr>
        <w:t>日</w:t>
      </w:r>
      <w:r>
        <w:rPr>
          <w:color w:val="000000"/>
          <w:kern w:val="0"/>
          <w:sz w:val="24"/>
          <w:szCs w:val="24"/>
        </w:rPr>
        <w:t>-28</w:t>
      </w:r>
      <w:r>
        <w:rPr>
          <w:color w:val="000000"/>
          <w:kern w:val="0"/>
          <w:sz w:val="24"/>
          <w:szCs w:val="24"/>
        </w:rPr>
        <w:t>日验收监测废水和噪声。监测过程中的质量保证按照</w:t>
      </w:r>
      <w:r>
        <w:rPr>
          <w:color w:val="000000" w:themeColor="text1"/>
          <w:sz w:val="24"/>
          <w:szCs w:val="24"/>
        </w:rPr>
        <w:t>北京中环物研环境质量监测中心</w:t>
      </w:r>
      <w:r>
        <w:rPr>
          <w:color w:val="000000"/>
          <w:kern w:val="0"/>
          <w:sz w:val="24"/>
          <w:szCs w:val="24"/>
        </w:rPr>
        <w:t>质量体系，保证了监测过程中生产工况负荷满足验收监测技术规范要求和各监测点位布置的科学性和可比性；监测分析方法采用国家有关部门颁布的标准（或推</w:t>
      </w:r>
    </w:p>
    <w:p w:rsidR="00C84EDB" w:rsidRDefault="004C54F4">
      <w:pPr>
        <w:spacing w:line="360" w:lineRule="auto"/>
        <w:rPr>
          <w:color w:val="000000"/>
          <w:kern w:val="0"/>
          <w:sz w:val="24"/>
          <w:szCs w:val="24"/>
        </w:rPr>
      </w:pPr>
      <w:r>
        <w:rPr>
          <w:color w:val="000000"/>
          <w:kern w:val="0"/>
          <w:sz w:val="24"/>
          <w:szCs w:val="24"/>
        </w:rPr>
        <w:lastRenderedPageBreak/>
        <w:t>荐）分析方法，监测人员经过考核并持有合格证书；监测数据实行了三级审核制度。</w:t>
      </w:r>
    </w:p>
    <w:p w:rsidR="00C84EDB" w:rsidRDefault="004C54F4">
      <w:pPr>
        <w:spacing w:line="360" w:lineRule="auto"/>
        <w:rPr>
          <w:b/>
          <w:color w:val="000000"/>
          <w:kern w:val="0"/>
          <w:sz w:val="24"/>
          <w:szCs w:val="24"/>
        </w:rPr>
      </w:pPr>
      <w:bookmarkStart w:id="8" w:name="_Toc405973427"/>
      <w:bookmarkStart w:id="9" w:name="_Toc452051178"/>
      <w:bookmarkStart w:id="10" w:name="_Toc405972634"/>
      <w:bookmarkStart w:id="11" w:name="_Toc400986098"/>
      <w:bookmarkStart w:id="12" w:name="_Toc401060045"/>
      <w:r>
        <w:rPr>
          <w:b/>
          <w:color w:val="000000"/>
          <w:kern w:val="0"/>
          <w:sz w:val="24"/>
          <w:szCs w:val="24"/>
        </w:rPr>
        <w:t>8.3.1</w:t>
      </w:r>
      <w:r>
        <w:rPr>
          <w:b/>
          <w:color w:val="000000"/>
          <w:kern w:val="0"/>
          <w:sz w:val="24"/>
          <w:szCs w:val="24"/>
        </w:rPr>
        <w:t>水质监测分析</w:t>
      </w:r>
      <w:bookmarkEnd w:id="8"/>
      <w:bookmarkEnd w:id="9"/>
      <w:bookmarkEnd w:id="10"/>
      <w:bookmarkEnd w:id="11"/>
      <w:bookmarkEnd w:id="12"/>
    </w:p>
    <w:p w:rsidR="00C84EDB" w:rsidRDefault="004C54F4">
      <w:pPr>
        <w:spacing w:line="360" w:lineRule="auto"/>
        <w:ind w:firstLineChars="200" w:firstLine="480"/>
        <w:rPr>
          <w:color w:val="000000"/>
          <w:kern w:val="0"/>
          <w:sz w:val="24"/>
          <w:szCs w:val="24"/>
        </w:rPr>
      </w:pPr>
      <w:r>
        <w:rPr>
          <w:color w:val="000000"/>
          <w:kern w:val="0"/>
          <w:sz w:val="24"/>
          <w:szCs w:val="24"/>
        </w:rPr>
        <w:t>水样的采集、运输、保存、实验室分析和数据计算的全过程均按照《环境水质监测质量保证手册》（第四版）的要求进行：采样过程中采集不少于</w:t>
      </w:r>
      <w:r>
        <w:rPr>
          <w:color w:val="000000"/>
          <w:kern w:val="0"/>
          <w:sz w:val="24"/>
          <w:szCs w:val="24"/>
        </w:rPr>
        <w:t>10</w:t>
      </w:r>
      <w:r>
        <w:rPr>
          <w:color w:val="000000"/>
          <w:kern w:val="0"/>
          <w:sz w:val="24"/>
          <w:szCs w:val="24"/>
        </w:rPr>
        <w:t>％的平行样；实验室分析过程中增加不小于</w:t>
      </w:r>
      <w:r>
        <w:rPr>
          <w:color w:val="000000"/>
          <w:kern w:val="0"/>
          <w:sz w:val="24"/>
          <w:szCs w:val="24"/>
        </w:rPr>
        <w:t>10</w:t>
      </w:r>
      <w:r>
        <w:rPr>
          <w:color w:val="000000"/>
          <w:kern w:val="0"/>
          <w:sz w:val="24"/>
          <w:szCs w:val="24"/>
        </w:rPr>
        <w:t>％的平行样。质控数据符合要求。</w:t>
      </w:r>
      <w:bookmarkStart w:id="13" w:name="_Toc452051180"/>
      <w:bookmarkStart w:id="14" w:name="_Toc400986100"/>
      <w:bookmarkStart w:id="15" w:name="_Toc401060047"/>
      <w:bookmarkStart w:id="16" w:name="_Toc405973429"/>
      <w:bookmarkStart w:id="17" w:name="_Toc405972636"/>
    </w:p>
    <w:p w:rsidR="00C84EDB" w:rsidRDefault="004C54F4">
      <w:pPr>
        <w:spacing w:line="360" w:lineRule="auto"/>
        <w:rPr>
          <w:b/>
          <w:color w:val="000000"/>
          <w:kern w:val="0"/>
          <w:sz w:val="24"/>
          <w:szCs w:val="24"/>
        </w:rPr>
      </w:pPr>
      <w:r>
        <w:rPr>
          <w:b/>
          <w:color w:val="000000"/>
          <w:kern w:val="0"/>
          <w:sz w:val="24"/>
          <w:szCs w:val="24"/>
        </w:rPr>
        <w:t>8.3.2</w:t>
      </w:r>
      <w:r>
        <w:rPr>
          <w:b/>
          <w:color w:val="000000"/>
          <w:kern w:val="0"/>
          <w:sz w:val="24"/>
          <w:szCs w:val="24"/>
        </w:rPr>
        <w:t>噪声监测</w:t>
      </w:r>
      <w:bookmarkEnd w:id="13"/>
      <w:bookmarkEnd w:id="14"/>
      <w:bookmarkEnd w:id="15"/>
      <w:bookmarkEnd w:id="16"/>
      <w:bookmarkEnd w:id="17"/>
    </w:p>
    <w:p w:rsidR="00C84EDB" w:rsidRDefault="004C54F4">
      <w:pPr>
        <w:spacing w:line="360" w:lineRule="auto"/>
        <w:ind w:firstLine="480"/>
        <w:rPr>
          <w:color w:val="000000"/>
          <w:kern w:val="0"/>
          <w:sz w:val="24"/>
          <w:szCs w:val="24"/>
        </w:rPr>
      </w:pPr>
      <w:r>
        <w:rPr>
          <w:color w:val="000000"/>
          <w:kern w:val="0"/>
          <w:sz w:val="24"/>
          <w:szCs w:val="24"/>
        </w:rPr>
        <w:t>噪声监测，测试前后对声级计进行校准，测量前后灵敏度相差不大于</w:t>
      </w:r>
      <w:r>
        <w:rPr>
          <w:color w:val="000000"/>
          <w:kern w:val="0"/>
          <w:sz w:val="24"/>
          <w:szCs w:val="24"/>
        </w:rPr>
        <w:t>0.5dB</w:t>
      </w:r>
      <w:r>
        <w:rPr>
          <w:color w:val="000000"/>
          <w:kern w:val="0"/>
          <w:sz w:val="24"/>
          <w:szCs w:val="24"/>
        </w:rPr>
        <w:t>。</w:t>
      </w: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4C54F4" w:rsidP="004F1B00">
      <w:pPr>
        <w:pStyle w:val="a7"/>
        <w:ind w:firstLineChars="0" w:firstLine="0"/>
        <w:rPr>
          <w:rFonts w:ascii="Times New Roman" w:hAnsi="Times New Roman"/>
          <w:kern w:val="0"/>
          <w:sz w:val="30"/>
          <w:szCs w:val="30"/>
        </w:rPr>
      </w:pPr>
      <w:r>
        <w:rPr>
          <w:rFonts w:ascii="Times New Roman" w:hAnsi="Times New Roman"/>
          <w:kern w:val="0"/>
          <w:sz w:val="30"/>
          <w:szCs w:val="30"/>
        </w:rPr>
        <w:lastRenderedPageBreak/>
        <w:t>9</w:t>
      </w:r>
      <w:r>
        <w:rPr>
          <w:rFonts w:ascii="Times New Roman" w:hAnsi="Times New Roman"/>
          <w:kern w:val="0"/>
          <w:sz w:val="30"/>
          <w:szCs w:val="30"/>
        </w:rPr>
        <w:t>验收监测结果</w:t>
      </w:r>
    </w:p>
    <w:p w:rsidR="00C84EDB" w:rsidRDefault="004C54F4">
      <w:pPr>
        <w:spacing w:line="360" w:lineRule="auto"/>
        <w:jc w:val="left"/>
        <w:rPr>
          <w:b/>
          <w:color w:val="000000" w:themeColor="text1"/>
          <w:sz w:val="28"/>
          <w:szCs w:val="28"/>
        </w:rPr>
      </w:pPr>
      <w:r>
        <w:rPr>
          <w:b/>
          <w:color w:val="000000" w:themeColor="text1"/>
          <w:sz w:val="28"/>
          <w:szCs w:val="28"/>
        </w:rPr>
        <w:t>9.1</w:t>
      </w:r>
      <w:r>
        <w:rPr>
          <w:b/>
          <w:color w:val="000000" w:themeColor="text1"/>
          <w:sz w:val="28"/>
          <w:szCs w:val="28"/>
        </w:rPr>
        <w:t>生产工况</w:t>
      </w:r>
    </w:p>
    <w:p w:rsidR="00C84EDB" w:rsidRDefault="004C54F4">
      <w:pPr>
        <w:spacing w:line="360" w:lineRule="auto"/>
        <w:ind w:firstLine="480"/>
        <w:rPr>
          <w:sz w:val="24"/>
          <w:szCs w:val="24"/>
        </w:rPr>
      </w:pPr>
      <w:r>
        <w:rPr>
          <w:color w:val="000000"/>
          <w:kern w:val="0"/>
          <w:sz w:val="24"/>
          <w:szCs w:val="24"/>
        </w:rPr>
        <w:t>建设单位委托</w:t>
      </w:r>
      <w:r>
        <w:rPr>
          <w:color w:val="000000" w:themeColor="text1"/>
          <w:sz w:val="24"/>
          <w:szCs w:val="24"/>
        </w:rPr>
        <w:t>北京中环物研环境质量监测中心</w:t>
      </w:r>
      <w:r>
        <w:rPr>
          <w:color w:val="000000"/>
          <w:kern w:val="0"/>
          <w:sz w:val="24"/>
          <w:szCs w:val="24"/>
        </w:rPr>
        <w:t>于</w:t>
      </w:r>
      <w:r>
        <w:rPr>
          <w:color w:val="000000"/>
          <w:kern w:val="0"/>
          <w:sz w:val="24"/>
          <w:szCs w:val="24"/>
        </w:rPr>
        <w:t>2018</w:t>
      </w:r>
      <w:r>
        <w:rPr>
          <w:color w:val="000000"/>
          <w:kern w:val="0"/>
          <w:sz w:val="24"/>
          <w:szCs w:val="24"/>
        </w:rPr>
        <w:t>年</w:t>
      </w:r>
      <w:r>
        <w:rPr>
          <w:color w:val="000000"/>
          <w:kern w:val="0"/>
          <w:sz w:val="24"/>
          <w:szCs w:val="24"/>
        </w:rPr>
        <w:t>3</w:t>
      </w:r>
      <w:r>
        <w:rPr>
          <w:color w:val="000000"/>
          <w:kern w:val="0"/>
          <w:sz w:val="24"/>
          <w:szCs w:val="24"/>
        </w:rPr>
        <w:t>月</w:t>
      </w:r>
      <w:r>
        <w:rPr>
          <w:color w:val="000000"/>
          <w:kern w:val="0"/>
          <w:sz w:val="24"/>
          <w:szCs w:val="24"/>
        </w:rPr>
        <w:t>27</w:t>
      </w:r>
      <w:r>
        <w:rPr>
          <w:color w:val="000000"/>
          <w:kern w:val="0"/>
          <w:sz w:val="24"/>
          <w:szCs w:val="24"/>
        </w:rPr>
        <w:t>日</w:t>
      </w:r>
      <w:r>
        <w:rPr>
          <w:color w:val="000000"/>
          <w:kern w:val="0"/>
          <w:sz w:val="24"/>
          <w:szCs w:val="24"/>
        </w:rPr>
        <w:t>-28</w:t>
      </w:r>
      <w:r>
        <w:rPr>
          <w:color w:val="000000"/>
          <w:kern w:val="0"/>
          <w:sz w:val="24"/>
          <w:szCs w:val="24"/>
        </w:rPr>
        <w:t>日验收监测废水和噪声。监测期间企业生产工况稳定、设施运行均正常。</w:t>
      </w:r>
      <w:r>
        <w:rPr>
          <w:kern w:val="0"/>
          <w:sz w:val="24"/>
          <w:szCs w:val="24"/>
        </w:rPr>
        <w:t>验收期间生产负荷达到</w:t>
      </w:r>
      <w:r>
        <w:rPr>
          <w:kern w:val="0"/>
          <w:sz w:val="24"/>
          <w:szCs w:val="24"/>
        </w:rPr>
        <w:t>80%</w:t>
      </w:r>
      <w:r>
        <w:rPr>
          <w:kern w:val="0"/>
          <w:sz w:val="24"/>
          <w:szCs w:val="24"/>
        </w:rPr>
        <w:t>以上，满</w:t>
      </w:r>
      <w:r>
        <w:rPr>
          <w:color w:val="000000"/>
          <w:kern w:val="0"/>
          <w:sz w:val="24"/>
          <w:szCs w:val="24"/>
        </w:rPr>
        <w:t>足国家环保部《建设项目竣工环境保护验收管理办法》中的生产负荷要求（达到设计能力</w:t>
      </w:r>
      <w:r>
        <w:rPr>
          <w:color w:val="000000"/>
          <w:kern w:val="0"/>
          <w:sz w:val="24"/>
          <w:szCs w:val="24"/>
        </w:rPr>
        <w:t>75%</w:t>
      </w:r>
      <w:r>
        <w:rPr>
          <w:color w:val="000000"/>
          <w:kern w:val="0"/>
          <w:sz w:val="24"/>
          <w:szCs w:val="24"/>
        </w:rPr>
        <w:t>以上）。监测期间公司生产情况统计详见表</w:t>
      </w:r>
      <w:r>
        <w:rPr>
          <w:color w:val="000000"/>
          <w:kern w:val="0"/>
          <w:sz w:val="24"/>
          <w:szCs w:val="24"/>
        </w:rPr>
        <w:t>9.1-1</w:t>
      </w:r>
      <w:r>
        <w:rPr>
          <w:color w:val="000000"/>
          <w:kern w:val="0"/>
          <w:sz w:val="24"/>
          <w:szCs w:val="24"/>
        </w:rPr>
        <w:t>。</w:t>
      </w:r>
    </w:p>
    <w:p w:rsidR="00C84EDB" w:rsidRDefault="004C54F4">
      <w:pPr>
        <w:pStyle w:val="ab"/>
        <w:spacing w:line="360" w:lineRule="auto"/>
        <w:rPr>
          <w:szCs w:val="24"/>
        </w:rPr>
      </w:pPr>
      <w:r>
        <w:rPr>
          <w:szCs w:val="24"/>
        </w:rPr>
        <w:t>表</w:t>
      </w:r>
      <w:r>
        <w:rPr>
          <w:szCs w:val="24"/>
        </w:rPr>
        <w:t xml:space="preserve">9.1-1  </w:t>
      </w:r>
      <w:r>
        <w:rPr>
          <w:szCs w:val="24"/>
        </w:rPr>
        <w:t>生产负荷</w:t>
      </w:r>
    </w:p>
    <w:tbl>
      <w:tblPr>
        <w:tblW w:w="8522" w:type="dxa"/>
        <w:tblBorders>
          <w:top w:val="single" w:sz="12" w:space="0" w:color="000000"/>
          <w:bottom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6"/>
        <w:gridCol w:w="1546"/>
        <w:gridCol w:w="1417"/>
        <w:gridCol w:w="1418"/>
        <w:gridCol w:w="1625"/>
        <w:gridCol w:w="1260"/>
      </w:tblGrid>
      <w:tr w:rsidR="00C84EDB">
        <w:trPr>
          <w:trHeight w:val="745"/>
        </w:trPr>
        <w:tc>
          <w:tcPr>
            <w:tcW w:w="1256" w:type="dxa"/>
            <w:shd w:val="clear" w:color="auto" w:fill="auto"/>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监测日期</w:t>
            </w:r>
          </w:p>
        </w:tc>
        <w:tc>
          <w:tcPr>
            <w:tcW w:w="1546" w:type="dxa"/>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设计生产能力</w:t>
            </w:r>
          </w:p>
        </w:tc>
        <w:tc>
          <w:tcPr>
            <w:tcW w:w="1417" w:type="dxa"/>
            <w:shd w:val="clear" w:color="auto" w:fill="auto"/>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设计年产量（套）</w:t>
            </w:r>
          </w:p>
        </w:tc>
        <w:tc>
          <w:tcPr>
            <w:tcW w:w="1418" w:type="dxa"/>
            <w:shd w:val="clear" w:color="auto" w:fill="auto"/>
            <w:vAlign w:val="center"/>
          </w:tcPr>
          <w:p w:rsidR="00C84EDB" w:rsidRDefault="004C54F4">
            <w:pPr>
              <w:pStyle w:val="aa"/>
              <w:spacing w:line="360" w:lineRule="auto"/>
              <w:rPr>
                <w:rFonts w:eastAsia="宋体" w:cs="Times New Roman"/>
                <w:b/>
                <w:color w:val="000000"/>
                <w:szCs w:val="21"/>
              </w:rPr>
            </w:pPr>
            <w:r>
              <w:rPr>
                <w:rFonts w:eastAsia="宋体" w:cs="Times New Roman"/>
                <w:b/>
                <w:color w:val="000000"/>
                <w:szCs w:val="21"/>
              </w:rPr>
              <w:t>设计月产量（套）</w:t>
            </w:r>
          </w:p>
        </w:tc>
        <w:tc>
          <w:tcPr>
            <w:tcW w:w="1625" w:type="dxa"/>
            <w:shd w:val="clear" w:color="auto" w:fill="auto"/>
            <w:vAlign w:val="center"/>
          </w:tcPr>
          <w:p w:rsidR="00C84EDB" w:rsidRDefault="004C54F4">
            <w:pPr>
              <w:pStyle w:val="aa"/>
              <w:spacing w:line="360" w:lineRule="auto"/>
              <w:rPr>
                <w:rFonts w:eastAsia="宋体" w:cs="Times New Roman"/>
                <w:b/>
                <w:szCs w:val="21"/>
              </w:rPr>
            </w:pPr>
            <w:r>
              <w:rPr>
                <w:rFonts w:eastAsia="宋体" w:cs="Times New Roman"/>
                <w:b/>
                <w:szCs w:val="21"/>
              </w:rPr>
              <w:t>实际月产量（套）</w:t>
            </w:r>
          </w:p>
        </w:tc>
        <w:tc>
          <w:tcPr>
            <w:tcW w:w="1260" w:type="dxa"/>
            <w:shd w:val="clear" w:color="auto" w:fill="auto"/>
            <w:vAlign w:val="center"/>
          </w:tcPr>
          <w:p w:rsidR="00C84EDB" w:rsidRDefault="004C54F4">
            <w:pPr>
              <w:pStyle w:val="aa"/>
              <w:spacing w:line="360" w:lineRule="auto"/>
              <w:rPr>
                <w:rFonts w:eastAsia="宋体" w:cs="Times New Roman"/>
                <w:b/>
                <w:szCs w:val="21"/>
              </w:rPr>
            </w:pPr>
            <w:r>
              <w:rPr>
                <w:rFonts w:eastAsia="宋体" w:cs="Times New Roman"/>
                <w:b/>
                <w:szCs w:val="21"/>
              </w:rPr>
              <w:t>生产负荷</w:t>
            </w:r>
          </w:p>
        </w:tc>
      </w:tr>
      <w:tr w:rsidR="00C84EDB">
        <w:trPr>
          <w:trHeight w:val="232"/>
        </w:trPr>
        <w:tc>
          <w:tcPr>
            <w:tcW w:w="1256" w:type="dxa"/>
            <w:shd w:val="clear" w:color="auto" w:fill="auto"/>
            <w:vAlign w:val="center"/>
          </w:tcPr>
          <w:p w:rsidR="00C84EDB" w:rsidRDefault="004C54F4">
            <w:pPr>
              <w:pStyle w:val="aa"/>
              <w:spacing w:line="360" w:lineRule="auto"/>
              <w:rPr>
                <w:rFonts w:eastAsia="宋体" w:cs="Times New Roman"/>
                <w:kern w:val="0"/>
                <w:szCs w:val="21"/>
              </w:rPr>
            </w:pPr>
            <w:r>
              <w:rPr>
                <w:rFonts w:eastAsia="宋体" w:cs="Times New Roman"/>
                <w:kern w:val="0"/>
                <w:szCs w:val="21"/>
              </w:rPr>
              <w:t>2018.3.27</w:t>
            </w:r>
          </w:p>
        </w:tc>
        <w:tc>
          <w:tcPr>
            <w:tcW w:w="1546" w:type="dxa"/>
            <w:vAlign w:val="center"/>
          </w:tcPr>
          <w:p w:rsidR="00C84EDB" w:rsidRDefault="004C54F4">
            <w:pPr>
              <w:spacing w:line="360" w:lineRule="auto"/>
              <w:jc w:val="center"/>
              <w:rPr>
                <w:kern w:val="0"/>
                <w:szCs w:val="21"/>
              </w:rPr>
            </w:pPr>
            <w:r>
              <w:rPr>
                <w:color w:val="000000"/>
                <w:kern w:val="0"/>
                <w:szCs w:val="21"/>
              </w:rPr>
              <w:t>制造仪器仪表</w:t>
            </w:r>
          </w:p>
        </w:tc>
        <w:tc>
          <w:tcPr>
            <w:tcW w:w="1417" w:type="dxa"/>
            <w:shd w:val="clear" w:color="auto" w:fill="auto"/>
            <w:vAlign w:val="center"/>
          </w:tcPr>
          <w:p w:rsidR="00C84EDB" w:rsidRDefault="004C54F4">
            <w:pPr>
              <w:spacing w:line="360" w:lineRule="auto"/>
              <w:jc w:val="center"/>
              <w:rPr>
                <w:kern w:val="0"/>
                <w:szCs w:val="21"/>
              </w:rPr>
            </w:pPr>
            <w:r>
              <w:rPr>
                <w:color w:val="000000"/>
                <w:kern w:val="0"/>
                <w:szCs w:val="21"/>
              </w:rPr>
              <w:t>580</w:t>
            </w:r>
          </w:p>
        </w:tc>
        <w:tc>
          <w:tcPr>
            <w:tcW w:w="1418" w:type="dxa"/>
            <w:shd w:val="clear" w:color="auto" w:fill="auto"/>
            <w:vAlign w:val="center"/>
          </w:tcPr>
          <w:p w:rsidR="00C84EDB" w:rsidRDefault="004C54F4">
            <w:pPr>
              <w:pStyle w:val="aa"/>
              <w:spacing w:line="360" w:lineRule="auto"/>
              <w:rPr>
                <w:rFonts w:eastAsia="宋体" w:cs="Times New Roman"/>
                <w:kern w:val="0"/>
                <w:szCs w:val="21"/>
              </w:rPr>
            </w:pPr>
            <w:r>
              <w:rPr>
                <w:rFonts w:eastAsia="宋体" w:cs="Times New Roman"/>
                <w:kern w:val="0"/>
                <w:szCs w:val="21"/>
              </w:rPr>
              <w:t>48</w:t>
            </w:r>
          </w:p>
        </w:tc>
        <w:tc>
          <w:tcPr>
            <w:tcW w:w="1625" w:type="dxa"/>
            <w:shd w:val="clear" w:color="auto" w:fill="auto"/>
            <w:vAlign w:val="center"/>
          </w:tcPr>
          <w:p w:rsidR="00C84EDB" w:rsidRDefault="004C54F4">
            <w:pPr>
              <w:pStyle w:val="aa"/>
              <w:spacing w:line="360" w:lineRule="auto"/>
              <w:rPr>
                <w:rFonts w:eastAsia="宋体" w:cs="Times New Roman"/>
                <w:kern w:val="0"/>
                <w:szCs w:val="21"/>
              </w:rPr>
            </w:pPr>
            <w:r>
              <w:rPr>
                <w:rFonts w:eastAsia="宋体" w:cs="Times New Roman"/>
                <w:kern w:val="0"/>
                <w:szCs w:val="21"/>
              </w:rPr>
              <w:t>42</w:t>
            </w:r>
          </w:p>
        </w:tc>
        <w:tc>
          <w:tcPr>
            <w:tcW w:w="1260" w:type="dxa"/>
            <w:shd w:val="clear" w:color="auto" w:fill="auto"/>
            <w:vAlign w:val="center"/>
          </w:tcPr>
          <w:p w:rsidR="00C84EDB" w:rsidRDefault="004C54F4">
            <w:pPr>
              <w:pStyle w:val="aa"/>
              <w:spacing w:line="360" w:lineRule="auto"/>
              <w:rPr>
                <w:rFonts w:eastAsia="宋体" w:cs="Times New Roman"/>
                <w:kern w:val="0"/>
                <w:szCs w:val="21"/>
              </w:rPr>
            </w:pPr>
            <w:r>
              <w:rPr>
                <w:rFonts w:eastAsia="宋体" w:cs="Times New Roman"/>
                <w:kern w:val="0"/>
                <w:szCs w:val="21"/>
              </w:rPr>
              <w:t>88%</w:t>
            </w:r>
          </w:p>
        </w:tc>
      </w:tr>
      <w:tr w:rsidR="00C84EDB">
        <w:trPr>
          <w:trHeight w:val="232"/>
        </w:trPr>
        <w:tc>
          <w:tcPr>
            <w:tcW w:w="1256" w:type="dxa"/>
            <w:shd w:val="clear" w:color="auto" w:fill="auto"/>
            <w:vAlign w:val="center"/>
          </w:tcPr>
          <w:p w:rsidR="00C84EDB" w:rsidRDefault="004C54F4">
            <w:pPr>
              <w:pStyle w:val="aa"/>
              <w:spacing w:line="360" w:lineRule="auto"/>
              <w:rPr>
                <w:rFonts w:eastAsia="宋体" w:cs="Times New Roman"/>
                <w:kern w:val="0"/>
                <w:szCs w:val="21"/>
              </w:rPr>
            </w:pPr>
            <w:r>
              <w:rPr>
                <w:rFonts w:eastAsia="宋体" w:cs="Times New Roman"/>
                <w:kern w:val="0"/>
                <w:szCs w:val="21"/>
              </w:rPr>
              <w:t>2018.3.28</w:t>
            </w:r>
          </w:p>
        </w:tc>
        <w:tc>
          <w:tcPr>
            <w:tcW w:w="1546" w:type="dxa"/>
            <w:vAlign w:val="center"/>
          </w:tcPr>
          <w:p w:rsidR="00C84EDB" w:rsidRDefault="004C54F4">
            <w:pPr>
              <w:spacing w:line="360" w:lineRule="auto"/>
              <w:jc w:val="center"/>
              <w:rPr>
                <w:kern w:val="0"/>
                <w:szCs w:val="21"/>
              </w:rPr>
            </w:pPr>
            <w:r>
              <w:rPr>
                <w:color w:val="000000"/>
                <w:kern w:val="0"/>
                <w:szCs w:val="21"/>
              </w:rPr>
              <w:t>制造仪器仪表</w:t>
            </w:r>
          </w:p>
        </w:tc>
        <w:tc>
          <w:tcPr>
            <w:tcW w:w="1417" w:type="dxa"/>
            <w:shd w:val="clear" w:color="auto" w:fill="auto"/>
            <w:vAlign w:val="center"/>
          </w:tcPr>
          <w:p w:rsidR="00C84EDB" w:rsidRDefault="004C54F4">
            <w:pPr>
              <w:spacing w:line="360" w:lineRule="auto"/>
              <w:jc w:val="center"/>
              <w:rPr>
                <w:kern w:val="0"/>
                <w:szCs w:val="21"/>
              </w:rPr>
            </w:pPr>
            <w:r>
              <w:rPr>
                <w:color w:val="000000"/>
                <w:kern w:val="0"/>
                <w:szCs w:val="21"/>
              </w:rPr>
              <w:t>580</w:t>
            </w:r>
          </w:p>
        </w:tc>
        <w:tc>
          <w:tcPr>
            <w:tcW w:w="1418" w:type="dxa"/>
            <w:shd w:val="clear" w:color="auto" w:fill="auto"/>
            <w:vAlign w:val="center"/>
          </w:tcPr>
          <w:p w:rsidR="00C84EDB" w:rsidRDefault="004C54F4">
            <w:pPr>
              <w:pStyle w:val="aa"/>
              <w:spacing w:line="360" w:lineRule="auto"/>
              <w:rPr>
                <w:rFonts w:eastAsia="宋体" w:cs="Times New Roman"/>
                <w:kern w:val="0"/>
                <w:szCs w:val="21"/>
              </w:rPr>
            </w:pPr>
            <w:r>
              <w:rPr>
                <w:rFonts w:eastAsia="宋体" w:cs="Times New Roman"/>
                <w:kern w:val="0"/>
                <w:szCs w:val="21"/>
              </w:rPr>
              <w:t>48</w:t>
            </w:r>
          </w:p>
        </w:tc>
        <w:tc>
          <w:tcPr>
            <w:tcW w:w="1625" w:type="dxa"/>
            <w:shd w:val="clear" w:color="auto" w:fill="auto"/>
            <w:vAlign w:val="center"/>
          </w:tcPr>
          <w:p w:rsidR="00C84EDB" w:rsidRDefault="004C54F4">
            <w:pPr>
              <w:pStyle w:val="aa"/>
              <w:spacing w:line="360" w:lineRule="auto"/>
              <w:rPr>
                <w:rFonts w:eastAsia="宋体" w:cs="Times New Roman"/>
                <w:kern w:val="0"/>
                <w:szCs w:val="21"/>
              </w:rPr>
            </w:pPr>
            <w:r>
              <w:rPr>
                <w:rFonts w:eastAsia="宋体" w:cs="Times New Roman"/>
                <w:kern w:val="0"/>
                <w:szCs w:val="21"/>
              </w:rPr>
              <w:t>42</w:t>
            </w:r>
          </w:p>
        </w:tc>
        <w:tc>
          <w:tcPr>
            <w:tcW w:w="1260" w:type="dxa"/>
            <w:shd w:val="clear" w:color="auto" w:fill="auto"/>
            <w:vAlign w:val="center"/>
          </w:tcPr>
          <w:p w:rsidR="00C84EDB" w:rsidRDefault="004C54F4">
            <w:pPr>
              <w:pStyle w:val="aa"/>
              <w:spacing w:line="360" w:lineRule="auto"/>
              <w:rPr>
                <w:rFonts w:eastAsia="宋体" w:cs="Times New Roman"/>
                <w:kern w:val="0"/>
                <w:szCs w:val="21"/>
              </w:rPr>
            </w:pPr>
            <w:r>
              <w:rPr>
                <w:rFonts w:eastAsia="宋体" w:cs="Times New Roman"/>
                <w:kern w:val="0"/>
                <w:szCs w:val="21"/>
              </w:rPr>
              <w:t>88%</w:t>
            </w:r>
          </w:p>
        </w:tc>
      </w:tr>
      <w:tr w:rsidR="00C84EDB">
        <w:trPr>
          <w:trHeight w:val="251"/>
        </w:trPr>
        <w:tc>
          <w:tcPr>
            <w:tcW w:w="8522" w:type="dxa"/>
            <w:gridSpan w:val="6"/>
            <w:vAlign w:val="center"/>
          </w:tcPr>
          <w:p w:rsidR="00C84EDB" w:rsidRDefault="004C54F4">
            <w:pPr>
              <w:pStyle w:val="aa"/>
              <w:spacing w:line="360" w:lineRule="auto"/>
              <w:jc w:val="left"/>
              <w:rPr>
                <w:rFonts w:eastAsia="宋体" w:cs="Times New Roman"/>
                <w:snapToGrid/>
                <w:color w:val="000000"/>
                <w:szCs w:val="21"/>
              </w:rPr>
            </w:pPr>
            <w:r>
              <w:rPr>
                <w:rFonts w:eastAsia="宋体" w:cs="Times New Roman"/>
                <w:snapToGrid/>
                <w:color w:val="000000"/>
                <w:szCs w:val="21"/>
              </w:rPr>
              <w:t>备注：项目于</w:t>
            </w:r>
            <w:r>
              <w:rPr>
                <w:rFonts w:eastAsia="宋体" w:cs="Times New Roman"/>
                <w:snapToGrid/>
                <w:color w:val="000000"/>
                <w:szCs w:val="21"/>
              </w:rPr>
              <w:t>2017</w:t>
            </w:r>
            <w:r>
              <w:rPr>
                <w:rFonts w:eastAsia="宋体" w:cs="Times New Roman"/>
                <w:snapToGrid/>
                <w:color w:val="000000"/>
                <w:szCs w:val="21"/>
              </w:rPr>
              <w:t>年</w:t>
            </w:r>
            <w:r>
              <w:rPr>
                <w:rFonts w:eastAsia="宋体" w:cs="Times New Roman"/>
                <w:snapToGrid/>
                <w:color w:val="000000"/>
                <w:szCs w:val="21"/>
              </w:rPr>
              <w:t>9</w:t>
            </w:r>
            <w:r>
              <w:rPr>
                <w:rFonts w:eastAsia="宋体" w:cs="Times New Roman"/>
                <w:snapToGrid/>
                <w:color w:val="000000"/>
                <w:szCs w:val="21"/>
              </w:rPr>
              <w:t>月投产使用，年设计工作日</w:t>
            </w:r>
            <w:r>
              <w:rPr>
                <w:rFonts w:eastAsia="宋体" w:cs="Times New Roman"/>
                <w:snapToGrid/>
                <w:color w:val="000000"/>
                <w:szCs w:val="21"/>
              </w:rPr>
              <w:t>250</w:t>
            </w:r>
            <w:r>
              <w:rPr>
                <w:rFonts w:eastAsia="宋体" w:cs="Times New Roman"/>
                <w:snapToGrid/>
                <w:color w:val="000000"/>
                <w:szCs w:val="21"/>
              </w:rPr>
              <w:t>天。</w:t>
            </w:r>
          </w:p>
        </w:tc>
      </w:tr>
    </w:tbl>
    <w:p w:rsidR="00C84EDB" w:rsidRDefault="004C54F4">
      <w:pPr>
        <w:spacing w:line="360" w:lineRule="auto"/>
        <w:jc w:val="left"/>
        <w:rPr>
          <w:b/>
          <w:sz w:val="28"/>
          <w:szCs w:val="28"/>
        </w:rPr>
      </w:pPr>
      <w:r>
        <w:rPr>
          <w:b/>
          <w:sz w:val="28"/>
          <w:szCs w:val="28"/>
        </w:rPr>
        <w:t>9.2</w:t>
      </w:r>
      <w:r>
        <w:rPr>
          <w:b/>
          <w:sz w:val="28"/>
          <w:szCs w:val="28"/>
        </w:rPr>
        <w:t>污染物排放监测结果</w:t>
      </w:r>
    </w:p>
    <w:p w:rsidR="00C84EDB" w:rsidRDefault="004C54F4">
      <w:pPr>
        <w:spacing w:line="360" w:lineRule="auto"/>
        <w:jc w:val="left"/>
        <w:rPr>
          <w:b/>
          <w:sz w:val="24"/>
          <w:szCs w:val="24"/>
        </w:rPr>
      </w:pPr>
      <w:r>
        <w:rPr>
          <w:b/>
          <w:sz w:val="24"/>
          <w:szCs w:val="24"/>
        </w:rPr>
        <w:t>9.2.1</w:t>
      </w:r>
      <w:r>
        <w:rPr>
          <w:b/>
          <w:sz w:val="24"/>
          <w:szCs w:val="24"/>
        </w:rPr>
        <w:t>废水监测结果</w:t>
      </w:r>
    </w:p>
    <w:p w:rsidR="00C84EDB" w:rsidRDefault="004C54F4">
      <w:pPr>
        <w:spacing w:line="360" w:lineRule="auto"/>
        <w:ind w:firstLine="480"/>
        <w:rPr>
          <w:color w:val="000000"/>
          <w:sz w:val="24"/>
          <w:szCs w:val="24"/>
        </w:rPr>
      </w:pPr>
      <w:r>
        <w:rPr>
          <w:color w:val="000000"/>
          <w:sz w:val="24"/>
          <w:szCs w:val="24"/>
        </w:rPr>
        <w:t>废水监测结果详见表</w:t>
      </w:r>
      <w:r>
        <w:rPr>
          <w:color w:val="000000"/>
          <w:sz w:val="24"/>
          <w:szCs w:val="24"/>
        </w:rPr>
        <w:t>9.2-1</w:t>
      </w:r>
      <w:r>
        <w:rPr>
          <w:color w:val="000000"/>
          <w:sz w:val="24"/>
          <w:szCs w:val="24"/>
        </w:rPr>
        <w:t>。</w:t>
      </w:r>
    </w:p>
    <w:p w:rsidR="00C84EDB" w:rsidRDefault="004C54F4">
      <w:pPr>
        <w:pStyle w:val="ab"/>
        <w:spacing w:line="360" w:lineRule="auto"/>
        <w:rPr>
          <w:szCs w:val="24"/>
        </w:rPr>
      </w:pPr>
      <w:r>
        <w:rPr>
          <w:rFonts w:hint="eastAsia"/>
          <w:szCs w:val="24"/>
        </w:rPr>
        <w:t xml:space="preserve">                </w:t>
      </w:r>
      <w:r>
        <w:rPr>
          <w:szCs w:val="24"/>
        </w:rPr>
        <w:t>表</w:t>
      </w:r>
      <w:r>
        <w:rPr>
          <w:szCs w:val="24"/>
        </w:rPr>
        <w:t xml:space="preserve">9.2-1  </w:t>
      </w:r>
      <w:r>
        <w:rPr>
          <w:szCs w:val="24"/>
        </w:rPr>
        <w:t>废水监测结果</w:t>
      </w:r>
      <w:r>
        <w:rPr>
          <w:rFonts w:hint="eastAsia"/>
          <w:szCs w:val="24"/>
        </w:rPr>
        <w:t xml:space="preserve">             </w:t>
      </w:r>
      <w:r>
        <w:rPr>
          <w:szCs w:val="24"/>
        </w:rPr>
        <w:t>单位：</w:t>
      </w:r>
      <w:r>
        <w:rPr>
          <w:szCs w:val="24"/>
        </w:rPr>
        <w:t>mg/L</w:t>
      </w:r>
    </w:p>
    <w:tbl>
      <w:tblPr>
        <w:tblW w:w="8522"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692"/>
        <w:gridCol w:w="605"/>
        <w:gridCol w:w="1788"/>
        <w:gridCol w:w="921"/>
        <w:gridCol w:w="922"/>
        <w:gridCol w:w="921"/>
        <w:gridCol w:w="922"/>
        <w:gridCol w:w="1751"/>
      </w:tblGrid>
      <w:tr w:rsidR="00C84EDB">
        <w:trPr>
          <w:trHeight w:val="302"/>
          <w:jc w:val="center"/>
        </w:trPr>
        <w:tc>
          <w:tcPr>
            <w:tcW w:w="1297" w:type="dxa"/>
            <w:gridSpan w:val="2"/>
            <w:vMerge w:val="restart"/>
            <w:vAlign w:val="center"/>
          </w:tcPr>
          <w:p w:rsidR="00C84EDB" w:rsidRDefault="004C54F4">
            <w:pPr>
              <w:pStyle w:val="aa"/>
              <w:spacing w:line="276" w:lineRule="auto"/>
              <w:rPr>
                <w:rFonts w:eastAsia="宋体" w:cs="Times New Roman"/>
                <w:b/>
                <w:szCs w:val="21"/>
              </w:rPr>
            </w:pPr>
            <w:r>
              <w:rPr>
                <w:rFonts w:eastAsia="宋体" w:cs="Times New Roman"/>
                <w:b/>
                <w:szCs w:val="21"/>
              </w:rPr>
              <w:t>检测时间</w:t>
            </w:r>
          </w:p>
          <w:p w:rsidR="00C84EDB" w:rsidRDefault="004C54F4">
            <w:pPr>
              <w:pStyle w:val="aa"/>
              <w:spacing w:line="276" w:lineRule="auto"/>
              <w:rPr>
                <w:rFonts w:eastAsia="宋体" w:cs="Times New Roman"/>
                <w:b/>
                <w:szCs w:val="21"/>
              </w:rPr>
            </w:pPr>
            <w:r>
              <w:rPr>
                <w:rFonts w:eastAsia="宋体" w:cs="Times New Roman"/>
                <w:b/>
                <w:szCs w:val="21"/>
              </w:rPr>
              <w:t>及点位</w:t>
            </w:r>
          </w:p>
        </w:tc>
        <w:tc>
          <w:tcPr>
            <w:tcW w:w="1788" w:type="dxa"/>
            <w:vMerge w:val="restart"/>
            <w:vAlign w:val="center"/>
          </w:tcPr>
          <w:p w:rsidR="00C84EDB" w:rsidRDefault="004C54F4">
            <w:pPr>
              <w:pStyle w:val="aa"/>
              <w:spacing w:line="276" w:lineRule="auto"/>
              <w:rPr>
                <w:rFonts w:eastAsia="宋体" w:cs="Times New Roman"/>
                <w:b/>
                <w:szCs w:val="21"/>
              </w:rPr>
            </w:pPr>
            <w:r>
              <w:rPr>
                <w:rFonts w:eastAsia="宋体" w:cs="Times New Roman"/>
                <w:b/>
                <w:szCs w:val="21"/>
              </w:rPr>
              <w:t>项目</w:t>
            </w:r>
          </w:p>
        </w:tc>
        <w:tc>
          <w:tcPr>
            <w:tcW w:w="3686" w:type="dxa"/>
            <w:gridSpan w:val="4"/>
            <w:vAlign w:val="center"/>
          </w:tcPr>
          <w:p w:rsidR="00C84EDB" w:rsidRDefault="004C54F4">
            <w:pPr>
              <w:pStyle w:val="aa"/>
              <w:spacing w:line="276" w:lineRule="auto"/>
              <w:rPr>
                <w:rFonts w:eastAsia="宋体" w:cs="Times New Roman"/>
                <w:b/>
                <w:szCs w:val="21"/>
              </w:rPr>
            </w:pPr>
            <w:r>
              <w:rPr>
                <w:rFonts w:eastAsia="宋体" w:cs="Times New Roman"/>
                <w:b/>
                <w:szCs w:val="21"/>
              </w:rPr>
              <w:t>监测结果</w:t>
            </w:r>
          </w:p>
        </w:tc>
        <w:tc>
          <w:tcPr>
            <w:tcW w:w="1751" w:type="dxa"/>
            <w:vAlign w:val="center"/>
          </w:tcPr>
          <w:p w:rsidR="00C84EDB" w:rsidRDefault="004C54F4">
            <w:pPr>
              <w:pStyle w:val="aa"/>
              <w:spacing w:line="276" w:lineRule="auto"/>
              <w:rPr>
                <w:rFonts w:eastAsia="宋体" w:cs="Times New Roman"/>
                <w:b/>
                <w:szCs w:val="21"/>
              </w:rPr>
            </w:pPr>
            <w:r>
              <w:rPr>
                <w:rFonts w:eastAsia="宋体" w:cs="Times New Roman"/>
                <w:b/>
                <w:szCs w:val="21"/>
              </w:rPr>
              <w:t>标准值</w:t>
            </w:r>
          </w:p>
        </w:tc>
      </w:tr>
      <w:tr w:rsidR="00C84EDB">
        <w:trPr>
          <w:trHeight w:val="2002"/>
          <w:jc w:val="center"/>
        </w:trPr>
        <w:tc>
          <w:tcPr>
            <w:tcW w:w="1297" w:type="dxa"/>
            <w:gridSpan w:val="2"/>
            <w:vMerge/>
            <w:vAlign w:val="center"/>
          </w:tcPr>
          <w:p w:rsidR="00C84EDB" w:rsidRDefault="00C84EDB">
            <w:pPr>
              <w:pStyle w:val="aa"/>
              <w:spacing w:line="276" w:lineRule="auto"/>
              <w:rPr>
                <w:rFonts w:eastAsia="宋体" w:cs="Times New Roman"/>
                <w:b/>
                <w:szCs w:val="21"/>
              </w:rPr>
            </w:pPr>
          </w:p>
        </w:tc>
        <w:tc>
          <w:tcPr>
            <w:tcW w:w="1788" w:type="dxa"/>
            <w:vMerge/>
            <w:vAlign w:val="center"/>
          </w:tcPr>
          <w:p w:rsidR="00C84EDB" w:rsidRDefault="00C84EDB">
            <w:pPr>
              <w:pStyle w:val="aa"/>
              <w:spacing w:line="276" w:lineRule="auto"/>
              <w:rPr>
                <w:rFonts w:eastAsia="宋体" w:cs="Times New Roman"/>
                <w:b/>
                <w:szCs w:val="21"/>
              </w:rPr>
            </w:pPr>
          </w:p>
        </w:tc>
        <w:tc>
          <w:tcPr>
            <w:tcW w:w="921" w:type="dxa"/>
            <w:vAlign w:val="center"/>
          </w:tcPr>
          <w:p w:rsidR="00C84EDB" w:rsidRDefault="004C54F4">
            <w:pPr>
              <w:pStyle w:val="aa"/>
              <w:spacing w:line="276" w:lineRule="auto"/>
              <w:rPr>
                <w:rFonts w:eastAsia="宋体" w:cs="Times New Roman"/>
                <w:b/>
                <w:szCs w:val="21"/>
              </w:rPr>
            </w:pPr>
            <w:r>
              <w:rPr>
                <w:rFonts w:eastAsia="宋体" w:cs="Times New Roman"/>
                <w:b/>
                <w:szCs w:val="21"/>
              </w:rPr>
              <w:t>第一次</w:t>
            </w:r>
          </w:p>
        </w:tc>
        <w:tc>
          <w:tcPr>
            <w:tcW w:w="922" w:type="dxa"/>
            <w:vAlign w:val="center"/>
          </w:tcPr>
          <w:p w:rsidR="00C84EDB" w:rsidRDefault="004C54F4">
            <w:pPr>
              <w:pStyle w:val="aa"/>
              <w:spacing w:line="276" w:lineRule="auto"/>
              <w:rPr>
                <w:rFonts w:eastAsia="宋体" w:cs="Times New Roman"/>
                <w:b/>
                <w:szCs w:val="21"/>
              </w:rPr>
            </w:pPr>
            <w:r>
              <w:rPr>
                <w:rFonts w:eastAsia="宋体" w:cs="Times New Roman"/>
                <w:b/>
                <w:szCs w:val="21"/>
              </w:rPr>
              <w:t>第二次</w:t>
            </w:r>
          </w:p>
        </w:tc>
        <w:tc>
          <w:tcPr>
            <w:tcW w:w="921" w:type="dxa"/>
            <w:vAlign w:val="center"/>
          </w:tcPr>
          <w:p w:rsidR="00C84EDB" w:rsidRDefault="004C54F4">
            <w:pPr>
              <w:pStyle w:val="aa"/>
              <w:spacing w:line="276" w:lineRule="auto"/>
              <w:rPr>
                <w:rFonts w:eastAsia="宋体" w:cs="Times New Roman"/>
                <w:b/>
                <w:szCs w:val="21"/>
              </w:rPr>
            </w:pPr>
            <w:r>
              <w:rPr>
                <w:rFonts w:eastAsia="宋体" w:cs="Times New Roman"/>
                <w:b/>
                <w:szCs w:val="21"/>
              </w:rPr>
              <w:t>第三次</w:t>
            </w:r>
          </w:p>
        </w:tc>
        <w:tc>
          <w:tcPr>
            <w:tcW w:w="922" w:type="dxa"/>
            <w:tcBorders>
              <w:bottom w:val="single" w:sz="8" w:space="0" w:color="auto"/>
            </w:tcBorders>
            <w:vAlign w:val="center"/>
          </w:tcPr>
          <w:p w:rsidR="00C84EDB" w:rsidRDefault="004C54F4">
            <w:pPr>
              <w:pStyle w:val="aa"/>
              <w:spacing w:line="276" w:lineRule="auto"/>
              <w:rPr>
                <w:rFonts w:eastAsia="宋体" w:cs="Times New Roman"/>
                <w:b/>
                <w:szCs w:val="21"/>
              </w:rPr>
            </w:pPr>
            <w:r>
              <w:rPr>
                <w:rFonts w:eastAsia="宋体" w:cs="Times New Roman"/>
                <w:b/>
                <w:szCs w:val="21"/>
              </w:rPr>
              <w:t>平均值</w:t>
            </w:r>
          </w:p>
        </w:tc>
        <w:tc>
          <w:tcPr>
            <w:tcW w:w="1751" w:type="dxa"/>
            <w:vAlign w:val="center"/>
          </w:tcPr>
          <w:p w:rsidR="00C84EDB" w:rsidRDefault="004C54F4">
            <w:pPr>
              <w:pStyle w:val="aa"/>
              <w:wordWrap w:val="0"/>
              <w:spacing w:line="276" w:lineRule="auto"/>
              <w:rPr>
                <w:rFonts w:eastAsia="宋体" w:cs="Times New Roman"/>
                <w:szCs w:val="21"/>
              </w:rPr>
            </w:pPr>
            <w:r>
              <w:rPr>
                <w:rFonts w:eastAsia="宋体" w:cs="Times New Roman"/>
                <w:szCs w:val="21"/>
              </w:rPr>
              <w:t>北京市《水污染物综合排放标准》（</w:t>
            </w:r>
            <w:r>
              <w:rPr>
                <w:rFonts w:eastAsia="宋体" w:cs="Times New Roman"/>
                <w:szCs w:val="21"/>
              </w:rPr>
              <w:t>DB11/307-2013</w:t>
            </w:r>
            <w:r>
              <w:rPr>
                <w:rFonts w:eastAsia="宋体" w:cs="Times New Roman"/>
                <w:szCs w:val="21"/>
              </w:rPr>
              <w:t>）中表</w:t>
            </w:r>
            <w:r>
              <w:rPr>
                <w:rFonts w:eastAsia="宋体" w:cs="Times New Roman"/>
                <w:szCs w:val="21"/>
              </w:rPr>
              <w:t>3“</w:t>
            </w:r>
            <w:r>
              <w:rPr>
                <w:rFonts w:eastAsia="宋体" w:cs="Times New Roman"/>
                <w:szCs w:val="21"/>
              </w:rPr>
              <w:t>排入公共污水处理系统的水污染物排放限值</w:t>
            </w:r>
            <w:r>
              <w:rPr>
                <w:rFonts w:eastAsia="宋体" w:cs="Times New Roman"/>
                <w:szCs w:val="21"/>
              </w:rPr>
              <w:t>”</w:t>
            </w:r>
          </w:p>
        </w:tc>
      </w:tr>
      <w:tr w:rsidR="00C84EDB">
        <w:trPr>
          <w:trHeight w:val="126"/>
          <w:jc w:val="center"/>
        </w:trPr>
        <w:tc>
          <w:tcPr>
            <w:tcW w:w="692" w:type="dxa"/>
            <w:vMerge w:val="restart"/>
            <w:vAlign w:val="center"/>
          </w:tcPr>
          <w:p w:rsidR="00C84EDB" w:rsidRDefault="004C54F4">
            <w:pPr>
              <w:pStyle w:val="aa"/>
              <w:spacing w:line="276" w:lineRule="auto"/>
              <w:rPr>
                <w:rFonts w:eastAsia="宋体" w:cs="Times New Roman"/>
                <w:szCs w:val="21"/>
              </w:rPr>
            </w:pPr>
            <w:r>
              <w:rPr>
                <w:rFonts w:eastAsia="宋体" w:cs="Times New Roman"/>
                <w:szCs w:val="21"/>
              </w:rPr>
              <w:t>2018.3.27</w:t>
            </w:r>
          </w:p>
        </w:tc>
        <w:tc>
          <w:tcPr>
            <w:tcW w:w="605" w:type="dxa"/>
            <w:vMerge w:val="restart"/>
            <w:vAlign w:val="center"/>
          </w:tcPr>
          <w:p w:rsidR="00C84EDB" w:rsidRDefault="004C54F4">
            <w:pPr>
              <w:pStyle w:val="aa"/>
              <w:spacing w:line="276" w:lineRule="auto"/>
              <w:rPr>
                <w:rFonts w:eastAsia="宋体" w:cs="Times New Roman"/>
                <w:szCs w:val="21"/>
              </w:rPr>
            </w:pPr>
            <w:r>
              <w:rPr>
                <w:rFonts w:eastAsia="宋体" w:cs="Times New Roman"/>
                <w:szCs w:val="21"/>
              </w:rPr>
              <w:t>污水总排口</w:t>
            </w:r>
          </w:p>
        </w:tc>
        <w:tc>
          <w:tcPr>
            <w:tcW w:w="1788" w:type="dxa"/>
            <w:vAlign w:val="center"/>
          </w:tcPr>
          <w:p w:rsidR="00C84EDB" w:rsidRDefault="004C54F4">
            <w:pPr>
              <w:pStyle w:val="aa"/>
              <w:spacing w:line="276" w:lineRule="auto"/>
              <w:rPr>
                <w:rFonts w:eastAsia="宋体" w:cs="Times New Roman"/>
                <w:szCs w:val="21"/>
              </w:rPr>
            </w:pPr>
            <w:r>
              <w:rPr>
                <w:rFonts w:eastAsia="宋体" w:cs="Times New Roman"/>
                <w:szCs w:val="21"/>
              </w:rPr>
              <w:t>化学需氧量</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497</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493</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498</w:t>
            </w:r>
          </w:p>
        </w:tc>
        <w:tc>
          <w:tcPr>
            <w:tcW w:w="922" w:type="dxa"/>
            <w:tcBorders>
              <w:top w:val="single" w:sz="8" w:space="0" w:color="auto"/>
              <w:bottom w:val="single" w:sz="8" w:space="0" w:color="auto"/>
              <w:right w:val="single" w:sz="4" w:space="0" w:color="auto"/>
            </w:tcBorders>
            <w:vAlign w:val="center"/>
          </w:tcPr>
          <w:p w:rsidR="00C84EDB" w:rsidRDefault="004C54F4">
            <w:pPr>
              <w:pStyle w:val="aa"/>
              <w:spacing w:line="276" w:lineRule="auto"/>
              <w:rPr>
                <w:rFonts w:eastAsia="宋体" w:cs="Times New Roman"/>
                <w:szCs w:val="21"/>
              </w:rPr>
            </w:pPr>
            <w:r>
              <w:rPr>
                <w:rFonts w:eastAsia="宋体" w:cs="Times New Roman"/>
                <w:szCs w:val="21"/>
              </w:rPr>
              <w:t>496</w:t>
            </w:r>
          </w:p>
        </w:tc>
        <w:tc>
          <w:tcPr>
            <w:tcW w:w="1751" w:type="dxa"/>
            <w:vAlign w:val="center"/>
          </w:tcPr>
          <w:p w:rsidR="00C84EDB" w:rsidRDefault="004C54F4">
            <w:pPr>
              <w:pStyle w:val="aa"/>
              <w:spacing w:line="276" w:lineRule="auto"/>
              <w:rPr>
                <w:rFonts w:eastAsia="宋体" w:cs="Times New Roman"/>
                <w:szCs w:val="21"/>
              </w:rPr>
            </w:pPr>
            <w:r>
              <w:rPr>
                <w:rFonts w:eastAsia="宋体" w:cs="Times New Roman"/>
                <w:szCs w:val="21"/>
              </w:rPr>
              <w:t>500</w:t>
            </w:r>
          </w:p>
        </w:tc>
      </w:tr>
      <w:tr w:rsidR="00C84EDB">
        <w:trPr>
          <w:trHeight w:val="126"/>
          <w:jc w:val="center"/>
        </w:trPr>
        <w:tc>
          <w:tcPr>
            <w:tcW w:w="692" w:type="dxa"/>
            <w:vMerge/>
            <w:vAlign w:val="center"/>
          </w:tcPr>
          <w:p w:rsidR="00C84EDB" w:rsidRDefault="00C84EDB">
            <w:pPr>
              <w:pStyle w:val="aa"/>
              <w:spacing w:line="276" w:lineRule="auto"/>
              <w:rPr>
                <w:rFonts w:eastAsia="宋体" w:cs="Times New Roman"/>
                <w:szCs w:val="21"/>
              </w:rPr>
            </w:pPr>
          </w:p>
        </w:tc>
        <w:tc>
          <w:tcPr>
            <w:tcW w:w="605" w:type="dxa"/>
            <w:vMerge/>
            <w:vAlign w:val="center"/>
          </w:tcPr>
          <w:p w:rsidR="00C84EDB" w:rsidRDefault="00C84EDB">
            <w:pPr>
              <w:pStyle w:val="aa"/>
              <w:spacing w:line="276" w:lineRule="auto"/>
              <w:rPr>
                <w:rFonts w:eastAsia="宋体" w:cs="Times New Roman"/>
                <w:szCs w:val="21"/>
              </w:rPr>
            </w:pPr>
          </w:p>
        </w:tc>
        <w:tc>
          <w:tcPr>
            <w:tcW w:w="1788" w:type="dxa"/>
            <w:vAlign w:val="center"/>
          </w:tcPr>
          <w:p w:rsidR="00C84EDB" w:rsidRDefault="004C54F4">
            <w:pPr>
              <w:pStyle w:val="aa"/>
              <w:spacing w:line="276" w:lineRule="auto"/>
              <w:rPr>
                <w:rFonts w:eastAsia="宋体" w:cs="Times New Roman"/>
                <w:szCs w:val="21"/>
              </w:rPr>
            </w:pPr>
            <w:r>
              <w:rPr>
                <w:rFonts w:eastAsia="宋体" w:cs="Times New Roman"/>
                <w:szCs w:val="21"/>
              </w:rPr>
              <w:t>悬浮物</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138</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128</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122</w:t>
            </w:r>
          </w:p>
        </w:tc>
        <w:tc>
          <w:tcPr>
            <w:tcW w:w="922" w:type="dxa"/>
            <w:tcBorders>
              <w:top w:val="single" w:sz="8" w:space="0" w:color="auto"/>
              <w:bottom w:val="single" w:sz="8" w:space="0" w:color="auto"/>
              <w:right w:val="single" w:sz="4" w:space="0" w:color="auto"/>
            </w:tcBorders>
            <w:vAlign w:val="center"/>
          </w:tcPr>
          <w:p w:rsidR="00C84EDB" w:rsidRDefault="004C54F4">
            <w:pPr>
              <w:pStyle w:val="aa"/>
              <w:spacing w:line="276" w:lineRule="auto"/>
              <w:rPr>
                <w:rFonts w:eastAsia="宋体" w:cs="Times New Roman"/>
                <w:szCs w:val="21"/>
              </w:rPr>
            </w:pPr>
            <w:r>
              <w:rPr>
                <w:rFonts w:eastAsia="宋体" w:cs="Times New Roman"/>
                <w:szCs w:val="21"/>
              </w:rPr>
              <w:t>129</w:t>
            </w:r>
          </w:p>
        </w:tc>
        <w:tc>
          <w:tcPr>
            <w:tcW w:w="1751" w:type="dxa"/>
            <w:vAlign w:val="center"/>
          </w:tcPr>
          <w:p w:rsidR="00C84EDB" w:rsidRDefault="004C54F4">
            <w:pPr>
              <w:pStyle w:val="aa"/>
              <w:spacing w:line="276" w:lineRule="auto"/>
              <w:rPr>
                <w:rFonts w:eastAsia="宋体" w:cs="Times New Roman"/>
                <w:szCs w:val="21"/>
              </w:rPr>
            </w:pPr>
            <w:r>
              <w:rPr>
                <w:rFonts w:eastAsia="宋体" w:cs="Times New Roman"/>
                <w:szCs w:val="21"/>
              </w:rPr>
              <w:t>400</w:t>
            </w:r>
          </w:p>
        </w:tc>
      </w:tr>
      <w:tr w:rsidR="00C84EDB">
        <w:trPr>
          <w:trHeight w:val="90"/>
          <w:jc w:val="center"/>
        </w:trPr>
        <w:tc>
          <w:tcPr>
            <w:tcW w:w="692" w:type="dxa"/>
            <w:vMerge/>
            <w:vAlign w:val="center"/>
          </w:tcPr>
          <w:p w:rsidR="00C84EDB" w:rsidRDefault="00C84EDB">
            <w:pPr>
              <w:pStyle w:val="aa"/>
              <w:spacing w:line="276" w:lineRule="auto"/>
              <w:rPr>
                <w:rFonts w:eastAsia="宋体" w:cs="Times New Roman"/>
                <w:szCs w:val="21"/>
              </w:rPr>
            </w:pPr>
          </w:p>
        </w:tc>
        <w:tc>
          <w:tcPr>
            <w:tcW w:w="605" w:type="dxa"/>
            <w:vMerge/>
            <w:vAlign w:val="center"/>
          </w:tcPr>
          <w:p w:rsidR="00C84EDB" w:rsidRDefault="00C84EDB">
            <w:pPr>
              <w:pStyle w:val="aa"/>
              <w:spacing w:line="276" w:lineRule="auto"/>
              <w:rPr>
                <w:rFonts w:eastAsia="宋体" w:cs="Times New Roman"/>
                <w:szCs w:val="21"/>
              </w:rPr>
            </w:pPr>
          </w:p>
        </w:tc>
        <w:tc>
          <w:tcPr>
            <w:tcW w:w="1788" w:type="dxa"/>
            <w:vAlign w:val="center"/>
          </w:tcPr>
          <w:p w:rsidR="00C84EDB" w:rsidRDefault="004C54F4">
            <w:pPr>
              <w:pStyle w:val="aa"/>
              <w:spacing w:line="276" w:lineRule="auto"/>
              <w:rPr>
                <w:rFonts w:eastAsia="宋体" w:cs="Times New Roman"/>
                <w:szCs w:val="21"/>
              </w:rPr>
            </w:pPr>
            <w:r>
              <w:rPr>
                <w:rFonts w:eastAsia="宋体" w:cs="Times New Roman"/>
                <w:szCs w:val="21"/>
              </w:rPr>
              <w:t>氨氮</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42.9</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44.8</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43.7</w:t>
            </w:r>
          </w:p>
        </w:tc>
        <w:tc>
          <w:tcPr>
            <w:tcW w:w="922" w:type="dxa"/>
            <w:tcBorders>
              <w:top w:val="single" w:sz="8" w:space="0" w:color="auto"/>
              <w:bottom w:val="single" w:sz="8" w:space="0" w:color="auto"/>
              <w:right w:val="single" w:sz="4" w:space="0" w:color="auto"/>
            </w:tcBorders>
            <w:vAlign w:val="center"/>
          </w:tcPr>
          <w:p w:rsidR="00C84EDB" w:rsidRDefault="004C54F4">
            <w:pPr>
              <w:pStyle w:val="aa"/>
              <w:spacing w:line="276" w:lineRule="auto"/>
              <w:rPr>
                <w:rFonts w:eastAsia="宋体" w:cs="Times New Roman"/>
                <w:szCs w:val="21"/>
              </w:rPr>
            </w:pPr>
            <w:r>
              <w:rPr>
                <w:rFonts w:eastAsia="宋体" w:cs="Times New Roman"/>
                <w:szCs w:val="21"/>
              </w:rPr>
              <w:t>43.8</w:t>
            </w:r>
          </w:p>
        </w:tc>
        <w:tc>
          <w:tcPr>
            <w:tcW w:w="1751" w:type="dxa"/>
            <w:vAlign w:val="center"/>
          </w:tcPr>
          <w:p w:rsidR="00C84EDB" w:rsidRDefault="004C54F4">
            <w:pPr>
              <w:pStyle w:val="aa"/>
              <w:spacing w:line="276" w:lineRule="auto"/>
              <w:rPr>
                <w:rFonts w:eastAsia="宋体" w:cs="Times New Roman"/>
                <w:szCs w:val="21"/>
              </w:rPr>
            </w:pPr>
            <w:r>
              <w:rPr>
                <w:rFonts w:eastAsia="宋体" w:cs="Times New Roman"/>
                <w:szCs w:val="21"/>
              </w:rPr>
              <w:t>45</w:t>
            </w:r>
          </w:p>
        </w:tc>
      </w:tr>
      <w:tr w:rsidR="00C84EDB">
        <w:trPr>
          <w:trHeight w:val="615"/>
          <w:jc w:val="center"/>
        </w:trPr>
        <w:tc>
          <w:tcPr>
            <w:tcW w:w="692" w:type="dxa"/>
            <w:vMerge/>
            <w:vAlign w:val="center"/>
          </w:tcPr>
          <w:p w:rsidR="00C84EDB" w:rsidRDefault="00C84EDB">
            <w:pPr>
              <w:pStyle w:val="aa"/>
              <w:spacing w:line="276" w:lineRule="auto"/>
              <w:rPr>
                <w:rFonts w:eastAsia="宋体" w:cs="Times New Roman"/>
                <w:szCs w:val="21"/>
              </w:rPr>
            </w:pPr>
          </w:p>
        </w:tc>
        <w:tc>
          <w:tcPr>
            <w:tcW w:w="605" w:type="dxa"/>
            <w:vMerge/>
            <w:vAlign w:val="center"/>
          </w:tcPr>
          <w:p w:rsidR="00C84EDB" w:rsidRDefault="00C84EDB">
            <w:pPr>
              <w:pStyle w:val="aa"/>
              <w:spacing w:line="276" w:lineRule="auto"/>
              <w:rPr>
                <w:rFonts w:eastAsia="宋体" w:cs="Times New Roman"/>
                <w:szCs w:val="21"/>
              </w:rPr>
            </w:pPr>
          </w:p>
        </w:tc>
        <w:tc>
          <w:tcPr>
            <w:tcW w:w="1788" w:type="dxa"/>
            <w:vAlign w:val="center"/>
          </w:tcPr>
          <w:p w:rsidR="00C84EDB" w:rsidRDefault="004C54F4">
            <w:pPr>
              <w:pStyle w:val="aa"/>
              <w:spacing w:line="276" w:lineRule="auto"/>
              <w:rPr>
                <w:rFonts w:eastAsia="宋体" w:cs="Times New Roman"/>
                <w:szCs w:val="21"/>
              </w:rPr>
            </w:pPr>
            <w:r>
              <w:rPr>
                <w:rFonts w:eastAsia="宋体" w:cs="Times New Roman"/>
                <w:szCs w:val="21"/>
              </w:rPr>
              <w:t>五日生化需氧量</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227</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229</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222</w:t>
            </w:r>
          </w:p>
        </w:tc>
        <w:tc>
          <w:tcPr>
            <w:tcW w:w="922" w:type="dxa"/>
            <w:tcBorders>
              <w:top w:val="single" w:sz="8" w:space="0" w:color="auto"/>
              <w:bottom w:val="single" w:sz="8" w:space="0" w:color="auto"/>
              <w:right w:val="single" w:sz="4" w:space="0" w:color="auto"/>
            </w:tcBorders>
            <w:vAlign w:val="center"/>
          </w:tcPr>
          <w:p w:rsidR="00C84EDB" w:rsidRDefault="004C54F4">
            <w:pPr>
              <w:pStyle w:val="aa"/>
              <w:spacing w:line="276" w:lineRule="auto"/>
              <w:rPr>
                <w:rFonts w:eastAsia="宋体" w:cs="Times New Roman"/>
                <w:szCs w:val="21"/>
              </w:rPr>
            </w:pPr>
            <w:r>
              <w:rPr>
                <w:rFonts w:eastAsia="宋体" w:cs="Times New Roman"/>
                <w:szCs w:val="21"/>
              </w:rPr>
              <w:t>226</w:t>
            </w:r>
          </w:p>
        </w:tc>
        <w:tc>
          <w:tcPr>
            <w:tcW w:w="1751" w:type="dxa"/>
            <w:vAlign w:val="center"/>
          </w:tcPr>
          <w:p w:rsidR="00C84EDB" w:rsidRDefault="004C54F4">
            <w:pPr>
              <w:pStyle w:val="aa"/>
              <w:spacing w:line="276" w:lineRule="auto"/>
              <w:rPr>
                <w:rFonts w:eastAsia="宋体" w:cs="Times New Roman"/>
                <w:szCs w:val="21"/>
              </w:rPr>
            </w:pPr>
            <w:r>
              <w:rPr>
                <w:rFonts w:eastAsia="宋体" w:cs="Times New Roman"/>
                <w:szCs w:val="21"/>
              </w:rPr>
              <w:t>300</w:t>
            </w:r>
          </w:p>
        </w:tc>
      </w:tr>
      <w:tr w:rsidR="00C84EDB">
        <w:trPr>
          <w:trHeight w:val="388"/>
          <w:jc w:val="center"/>
        </w:trPr>
        <w:tc>
          <w:tcPr>
            <w:tcW w:w="692" w:type="dxa"/>
            <w:vMerge/>
            <w:vAlign w:val="center"/>
          </w:tcPr>
          <w:p w:rsidR="00C84EDB" w:rsidRDefault="00C84EDB">
            <w:pPr>
              <w:pStyle w:val="aa"/>
              <w:spacing w:line="276" w:lineRule="auto"/>
              <w:rPr>
                <w:rFonts w:eastAsia="宋体" w:cs="Times New Roman"/>
                <w:szCs w:val="21"/>
              </w:rPr>
            </w:pPr>
          </w:p>
        </w:tc>
        <w:tc>
          <w:tcPr>
            <w:tcW w:w="605" w:type="dxa"/>
            <w:vMerge/>
            <w:vAlign w:val="center"/>
          </w:tcPr>
          <w:p w:rsidR="00C84EDB" w:rsidRDefault="00C84EDB">
            <w:pPr>
              <w:pStyle w:val="aa"/>
              <w:spacing w:line="276" w:lineRule="auto"/>
              <w:rPr>
                <w:rFonts w:eastAsia="宋体" w:cs="Times New Roman"/>
                <w:szCs w:val="21"/>
              </w:rPr>
            </w:pPr>
          </w:p>
        </w:tc>
        <w:tc>
          <w:tcPr>
            <w:tcW w:w="1788" w:type="dxa"/>
            <w:vAlign w:val="center"/>
          </w:tcPr>
          <w:p w:rsidR="00C84EDB" w:rsidRDefault="004C54F4">
            <w:pPr>
              <w:pStyle w:val="aa"/>
              <w:spacing w:line="276" w:lineRule="auto"/>
              <w:rPr>
                <w:rFonts w:eastAsia="宋体" w:cs="Times New Roman"/>
                <w:szCs w:val="21"/>
              </w:rPr>
            </w:pPr>
            <w:r>
              <w:rPr>
                <w:rFonts w:eastAsia="宋体" w:cs="Times New Roman"/>
                <w:szCs w:val="21"/>
              </w:rPr>
              <w:t>总磷</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7.82</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7.35</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7.88</w:t>
            </w:r>
          </w:p>
        </w:tc>
        <w:tc>
          <w:tcPr>
            <w:tcW w:w="922" w:type="dxa"/>
            <w:tcBorders>
              <w:top w:val="single" w:sz="8" w:space="0" w:color="auto"/>
              <w:bottom w:val="single" w:sz="8" w:space="0" w:color="auto"/>
              <w:right w:val="single" w:sz="4" w:space="0" w:color="auto"/>
            </w:tcBorders>
            <w:vAlign w:val="center"/>
          </w:tcPr>
          <w:p w:rsidR="00C84EDB" w:rsidRDefault="004C54F4">
            <w:pPr>
              <w:pStyle w:val="aa"/>
              <w:spacing w:line="276" w:lineRule="auto"/>
              <w:rPr>
                <w:rFonts w:eastAsia="宋体" w:cs="Times New Roman"/>
                <w:szCs w:val="21"/>
              </w:rPr>
            </w:pPr>
            <w:r>
              <w:rPr>
                <w:rFonts w:eastAsia="宋体" w:cs="Times New Roman"/>
                <w:szCs w:val="21"/>
              </w:rPr>
              <w:t>7.68</w:t>
            </w:r>
          </w:p>
        </w:tc>
        <w:tc>
          <w:tcPr>
            <w:tcW w:w="1751" w:type="dxa"/>
            <w:vAlign w:val="center"/>
          </w:tcPr>
          <w:p w:rsidR="00C84EDB" w:rsidRDefault="004C54F4">
            <w:pPr>
              <w:pStyle w:val="aa"/>
              <w:spacing w:line="276" w:lineRule="auto"/>
              <w:rPr>
                <w:rFonts w:eastAsia="宋体" w:cs="Times New Roman"/>
                <w:szCs w:val="21"/>
              </w:rPr>
            </w:pPr>
            <w:r>
              <w:rPr>
                <w:rFonts w:eastAsia="宋体" w:cs="Times New Roman"/>
                <w:szCs w:val="21"/>
              </w:rPr>
              <w:t>8.0</w:t>
            </w:r>
          </w:p>
        </w:tc>
      </w:tr>
      <w:tr w:rsidR="00C84EDB">
        <w:trPr>
          <w:trHeight w:val="126"/>
          <w:jc w:val="center"/>
        </w:trPr>
        <w:tc>
          <w:tcPr>
            <w:tcW w:w="692" w:type="dxa"/>
            <w:vMerge w:val="restart"/>
            <w:vAlign w:val="center"/>
          </w:tcPr>
          <w:p w:rsidR="00C84EDB" w:rsidRDefault="004C54F4">
            <w:pPr>
              <w:pStyle w:val="aa"/>
              <w:spacing w:line="276" w:lineRule="auto"/>
              <w:rPr>
                <w:rFonts w:eastAsia="宋体" w:cs="Times New Roman"/>
                <w:szCs w:val="21"/>
              </w:rPr>
            </w:pPr>
            <w:r>
              <w:rPr>
                <w:rFonts w:eastAsia="宋体" w:cs="Times New Roman"/>
                <w:szCs w:val="21"/>
              </w:rPr>
              <w:lastRenderedPageBreak/>
              <w:t>2018.3.28</w:t>
            </w:r>
          </w:p>
        </w:tc>
        <w:tc>
          <w:tcPr>
            <w:tcW w:w="605" w:type="dxa"/>
            <w:vMerge w:val="restart"/>
            <w:vAlign w:val="center"/>
          </w:tcPr>
          <w:p w:rsidR="00C84EDB" w:rsidRDefault="004C54F4">
            <w:pPr>
              <w:pStyle w:val="aa"/>
              <w:spacing w:line="276" w:lineRule="auto"/>
              <w:rPr>
                <w:rFonts w:eastAsia="宋体" w:cs="Times New Roman"/>
                <w:szCs w:val="21"/>
              </w:rPr>
            </w:pPr>
            <w:r>
              <w:rPr>
                <w:rFonts w:eastAsia="宋体" w:cs="Times New Roman"/>
                <w:szCs w:val="21"/>
              </w:rPr>
              <w:t>污水总排口</w:t>
            </w:r>
          </w:p>
        </w:tc>
        <w:tc>
          <w:tcPr>
            <w:tcW w:w="1788" w:type="dxa"/>
            <w:tcBorders>
              <w:bottom w:val="single" w:sz="8" w:space="0" w:color="auto"/>
            </w:tcBorders>
            <w:vAlign w:val="center"/>
          </w:tcPr>
          <w:p w:rsidR="00C84EDB" w:rsidRDefault="004C54F4">
            <w:pPr>
              <w:pStyle w:val="aa"/>
              <w:spacing w:line="276" w:lineRule="auto"/>
              <w:rPr>
                <w:rFonts w:eastAsia="宋体" w:cs="Times New Roman"/>
                <w:szCs w:val="21"/>
              </w:rPr>
            </w:pPr>
            <w:r>
              <w:rPr>
                <w:rFonts w:eastAsia="宋体" w:cs="Times New Roman"/>
                <w:szCs w:val="21"/>
              </w:rPr>
              <w:t>化学需氧量</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494</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492</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488</w:t>
            </w:r>
          </w:p>
        </w:tc>
        <w:tc>
          <w:tcPr>
            <w:tcW w:w="922" w:type="dxa"/>
            <w:tcBorders>
              <w:top w:val="single" w:sz="8" w:space="0" w:color="auto"/>
            </w:tcBorders>
            <w:vAlign w:val="center"/>
          </w:tcPr>
          <w:p w:rsidR="00C84EDB" w:rsidRDefault="004C54F4">
            <w:pPr>
              <w:pStyle w:val="aa"/>
              <w:spacing w:line="276" w:lineRule="auto"/>
              <w:rPr>
                <w:rFonts w:eastAsia="宋体" w:cs="Times New Roman"/>
                <w:szCs w:val="21"/>
              </w:rPr>
            </w:pPr>
            <w:r>
              <w:rPr>
                <w:rFonts w:eastAsia="宋体" w:cs="Times New Roman"/>
                <w:szCs w:val="21"/>
              </w:rPr>
              <w:t>491</w:t>
            </w:r>
          </w:p>
        </w:tc>
        <w:tc>
          <w:tcPr>
            <w:tcW w:w="1751" w:type="dxa"/>
            <w:vAlign w:val="center"/>
          </w:tcPr>
          <w:p w:rsidR="00C84EDB" w:rsidRDefault="004C54F4">
            <w:pPr>
              <w:pStyle w:val="aa"/>
              <w:spacing w:line="276" w:lineRule="auto"/>
              <w:rPr>
                <w:rFonts w:eastAsia="宋体" w:cs="Times New Roman"/>
                <w:szCs w:val="21"/>
              </w:rPr>
            </w:pPr>
            <w:r>
              <w:rPr>
                <w:rFonts w:eastAsia="宋体" w:cs="Times New Roman"/>
                <w:szCs w:val="21"/>
              </w:rPr>
              <w:t>500</w:t>
            </w:r>
          </w:p>
        </w:tc>
      </w:tr>
      <w:tr w:rsidR="00C84EDB">
        <w:trPr>
          <w:trHeight w:val="126"/>
          <w:jc w:val="center"/>
        </w:trPr>
        <w:tc>
          <w:tcPr>
            <w:tcW w:w="692" w:type="dxa"/>
            <w:vMerge/>
            <w:vAlign w:val="center"/>
          </w:tcPr>
          <w:p w:rsidR="00C84EDB" w:rsidRDefault="00C84EDB">
            <w:pPr>
              <w:pStyle w:val="aa"/>
              <w:spacing w:line="276" w:lineRule="auto"/>
              <w:rPr>
                <w:rFonts w:eastAsia="宋体" w:cs="Times New Roman"/>
                <w:szCs w:val="21"/>
              </w:rPr>
            </w:pPr>
          </w:p>
        </w:tc>
        <w:tc>
          <w:tcPr>
            <w:tcW w:w="605" w:type="dxa"/>
            <w:vMerge/>
            <w:vAlign w:val="center"/>
          </w:tcPr>
          <w:p w:rsidR="00C84EDB" w:rsidRDefault="00C84EDB">
            <w:pPr>
              <w:pStyle w:val="aa"/>
              <w:spacing w:line="276" w:lineRule="auto"/>
              <w:rPr>
                <w:rFonts w:eastAsia="宋体" w:cs="Times New Roman"/>
                <w:szCs w:val="21"/>
              </w:rPr>
            </w:pPr>
          </w:p>
        </w:tc>
        <w:tc>
          <w:tcPr>
            <w:tcW w:w="1788" w:type="dxa"/>
            <w:tcBorders>
              <w:top w:val="single" w:sz="8" w:space="0" w:color="auto"/>
              <w:bottom w:val="single" w:sz="4" w:space="0" w:color="auto"/>
            </w:tcBorders>
            <w:vAlign w:val="center"/>
          </w:tcPr>
          <w:p w:rsidR="00C84EDB" w:rsidRDefault="004C54F4">
            <w:pPr>
              <w:pStyle w:val="aa"/>
              <w:spacing w:line="276" w:lineRule="auto"/>
              <w:rPr>
                <w:rFonts w:eastAsia="宋体" w:cs="Times New Roman"/>
                <w:szCs w:val="21"/>
              </w:rPr>
            </w:pPr>
            <w:r>
              <w:rPr>
                <w:rFonts w:eastAsia="宋体" w:cs="Times New Roman"/>
                <w:szCs w:val="21"/>
              </w:rPr>
              <w:t>悬浮物</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136</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126</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131</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131</w:t>
            </w:r>
          </w:p>
        </w:tc>
        <w:tc>
          <w:tcPr>
            <w:tcW w:w="1751" w:type="dxa"/>
            <w:vAlign w:val="center"/>
          </w:tcPr>
          <w:p w:rsidR="00C84EDB" w:rsidRDefault="004C54F4">
            <w:pPr>
              <w:pStyle w:val="aa"/>
              <w:spacing w:line="276" w:lineRule="auto"/>
              <w:rPr>
                <w:rFonts w:eastAsia="宋体" w:cs="Times New Roman"/>
                <w:szCs w:val="21"/>
              </w:rPr>
            </w:pPr>
            <w:r>
              <w:rPr>
                <w:rFonts w:eastAsia="宋体" w:cs="Times New Roman"/>
                <w:szCs w:val="21"/>
              </w:rPr>
              <w:t>400</w:t>
            </w:r>
          </w:p>
        </w:tc>
      </w:tr>
      <w:tr w:rsidR="00C84EDB">
        <w:trPr>
          <w:trHeight w:val="126"/>
          <w:jc w:val="center"/>
        </w:trPr>
        <w:tc>
          <w:tcPr>
            <w:tcW w:w="692" w:type="dxa"/>
            <w:vMerge/>
            <w:vAlign w:val="center"/>
          </w:tcPr>
          <w:p w:rsidR="00C84EDB" w:rsidRDefault="00C84EDB">
            <w:pPr>
              <w:pStyle w:val="aa"/>
              <w:spacing w:line="276" w:lineRule="auto"/>
              <w:rPr>
                <w:rFonts w:eastAsia="宋体" w:cs="Times New Roman"/>
                <w:szCs w:val="21"/>
              </w:rPr>
            </w:pPr>
          </w:p>
        </w:tc>
        <w:tc>
          <w:tcPr>
            <w:tcW w:w="605" w:type="dxa"/>
            <w:vMerge/>
            <w:vAlign w:val="center"/>
          </w:tcPr>
          <w:p w:rsidR="00C84EDB" w:rsidRDefault="00C84EDB">
            <w:pPr>
              <w:pStyle w:val="aa"/>
              <w:spacing w:line="276" w:lineRule="auto"/>
              <w:rPr>
                <w:rFonts w:eastAsia="宋体" w:cs="Times New Roman"/>
                <w:szCs w:val="21"/>
              </w:rPr>
            </w:pPr>
          </w:p>
        </w:tc>
        <w:tc>
          <w:tcPr>
            <w:tcW w:w="1788" w:type="dxa"/>
            <w:tcBorders>
              <w:top w:val="single" w:sz="4" w:space="0" w:color="auto"/>
            </w:tcBorders>
            <w:vAlign w:val="center"/>
          </w:tcPr>
          <w:p w:rsidR="00C84EDB" w:rsidRDefault="004C54F4">
            <w:pPr>
              <w:pStyle w:val="aa"/>
              <w:spacing w:line="276" w:lineRule="auto"/>
              <w:rPr>
                <w:rFonts w:eastAsia="宋体" w:cs="Times New Roman"/>
                <w:szCs w:val="21"/>
              </w:rPr>
            </w:pPr>
            <w:r>
              <w:rPr>
                <w:rFonts w:eastAsia="宋体" w:cs="Times New Roman"/>
                <w:szCs w:val="21"/>
              </w:rPr>
              <w:t>氨氮</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42.5</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44.7</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43.4</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43.5</w:t>
            </w:r>
          </w:p>
        </w:tc>
        <w:tc>
          <w:tcPr>
            <w:tcW w:w="1751" w:type="dxa"/>
            <w:vAlign w:val="center"/>
          </w:tcPr>
          <w:p w:rsidR="00C84EDB" w:rsidRDefault="004C54F4">
            <w:pPr>
              <w:pStyle w:val="aa"/>
              <w:spacing w:line="276" w:lineRule="auto"/>
              <w:rPr>
                <w:rFonts w:eastAsia="宋体" w:cs="Times New Roman"/>
                <w:szCs w:val="21"/>
              </w:rPr>
            </w:pPr>
            <w:r>
              <w:rPr>
                <w:rFonts w:eastAsia="宋体" w:cs="Times New Roman"/>
                <w:szCs w:val="21"/>
              </w:rPr>
              <w:t>45</w:t>
            </w:r>
          </w:p>
        </w:tc>
      </w:tr>
      <w:tr w:rsidR="00C84EDB">
        <w:trPr>
          <w:trHeight w:val="126"/>
          <w:jc w:val="center"/>
        </w:trPr>
        <w:tc>
          <w:tcPr>
            <w:tcW w:w="692" w:type="dxa"/>
            <w:vMerge/>
            <w:vAlign w:val="center"/>
          </w:tcPr>
          <w:p w:rsidR="00C84EDB" w:rsidRDefault="00C84EDB">
            <w:pPr>
              <w:pStyle w:val="aa"/>
              <w:spacing w:line="276" w:lineRule="auto"/>
              <w:rPr>
                <w:rFonts w:eastAsia="宋体" w:cs="Times New Roman"/>
                <w:szCs w:val="21"/>
              </w:rPr>
            </w:pPr>
          </w:p>
        </w:tc>
        <w:tc>
          <w:tcPr>
            <w:tcW w:w="605" w:type="dxa"/>
            <w:vMerge/>
            <w:vAlign w:val="center"/>
          </w:tcPr>
          <w:p w:rsidR="00C84EDB" w:rsidRDefault="00C84EDB">
            <w:pPr>
              <w:pStyle w:val="aa"/>
              <w:spacing w:line="276" w:lineRule="auto"/>
              <w:rPr>
                <w:rFonts w:eastAsia="宋体" w:cs="Times New Roman"/>
                <w:szCs w:val="21"/>
              </w:rPr>
            </w:pPr>
          </w:p>
        </w:tc>
        <w:tc>
          <w:tcPr>
            <w:tcW w:w="1788" w:type="dxa"/>
            <w:vAlign w:val="center"/>
          </w:tcPr>
          <w:p w:rsidR="00C84EDB" w:rsidRDefault="004C54F4">
            <w:pPr>
              <w:pStyle w:val="aa"/>
              <w:spacing w:line="276" w:lineRule="auto"/>
              <w:rPr>
                <w:rFonts w:eastAsia="宋体" w:cs="Times New Roman"/>
                <w:szCs w:val="21"/>
              </w:rPr>
            </w:pPr>
            <w:r>
              <w:rPr>
                <w:rFonts w:eastAsia="宋体" w:cs="Times New Roman"/>
                <w:szCs w:val="21"/>
              </w:rPr>
              <w:t>五日生化需氧量</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224</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222</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220</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222</w:t>
            </w:r>
          </w:p>
        </w:tc>
        <w:tc>
          <w:tcPr>
            <w:tcW w:w="1751" w:type="dxa"/>
            <w:vAlign w:val="center"/>
          </w:tcPr>
          <w:p w:rsidR="00C84EDB" w:rsidRDefault="004C54F4">
            <w:pPr>
              <w:pStyle w:val="aa"/>
              <w:spacing w:line="276" w:lineRule="auto"/>
              <w:rPr>
                <w:rFonts w:eastAsia="宋体" w:cs="Times New Roman"/>
                <w:szCs w:val="21"/>
              </w:rPr>
            </w:pPr>
            <w:r>
              <w:rPr>
                <w:rFonts w:eastAsia="宋体" w:cs="Times New Roman"/>
                <w:szCs w:val="21"/>
              </w:rPr>
              <w:t>300</w:t>
            </w:r>
          </w:p>
        </w:tc>
      </w:tr>
      <w:tr w:rsidR="00C84EDB">
        <w:trPr>
          <w:trHeight w:val="126"/>
          <w:jc w:val="center"/>
        </w:trPr>
        <w:tc>
          <w:tcPr>
            <w:tcW w:w="692" w:type="dxa"/>
            <w:vMerge/>
            <w:vAlign w:val="center"/>
          </w:tcPr>
          <w:p w:rsidR="00C84EDB" w:rsidRDefault="00C84EDB">
            <w:pPr>
              <w:pStyle w:val="aa"/>
              <w:spacing w:line="276" w:lineRule="auto"/>
              <w:rPr>
                <w:rFonts w:eastAsia="宋体" w:cs="Times New Roman"/>
                <w:szCs w:val="21"/>
              </w:rPr>
            </w:pPr>
          </w:p>
        </w:tc>
        <w:tc>
          <w:tcPr>
            <w:tcW w:w="605" w:type="dxa"/>
            <w:vMerge/>
            <w:vAlign w:val="center"/>
          </w:tcPr>
          <w:p w:rsidR="00C84EDB" w:rsidRDefault="00C84EDB">
            <w:pPr>
              <w:pStyle w:val="aa"/>
              <w:spacing w:line="276" w:lineRule="auto"/>
              <w:rPr>
                <w:rFonts w:eastAsia="宋体" w:cs="Times New Roman"/>
                <w:szCs w:val="21"/>
              </w:rPr>
            </w:pPr>
          </w:p>
        </w:tc>
        <w:tc>
          <w:tcPr>
            <w:tcW w:w="1788" w:type="dxa"/>
            <w:vAlign w:val="center"/>
          </w:tcPr>
          <w:p w:rsidR="00C84EDB" w:rsidRDefault="004C54F4">
            <w:pPr>
              <w:pStyle w:val="aa"/>
              <w:spacing w:line="276" w:lineRule="auto"/>
              <w:rPr>
                <w:rFonts w:eastAsia="宋体" w:cs="Times New Roman"/>
                <w:szCs w:val="21"/>
              </w:rPr>
            </w:pPr>
            <w:r>
              <w:rPr>
                <w:rFonts w:eastAsia="宋体" w:cs="Times New Roman"/>
                <w:szCs w:val="21"/>
              </w:rPr>
              <w:t>总磷</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7.85</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7.75</w:t>
            </w:r>
          </w:p>
        </w:tc>
        <w:tc>
          <w:tcPr>
            <w:tcW w:w="921" w:type="dxa"/>
            <w:vAlign w:val="center"/>
          </w:tcPr>
          <w:p w:rsidR="00C84EDB" w:rsidRDefault="004C54F4">
            <w:pPr>
              <w:pStyle w:val="aa"/>
              <w:spacing w:line="276" w:lineRule="auto"/>
              <w:rPr>
                <w:rFonts w:eastAsia="宋体" w:cs="Times New Roman"/>
                <w:szCs w:val="21"/>
              </w:rPr>
            </w:pPr>
            <w:r>
              <w:rPr>
                <w:rFonts w:eastAsia="宋体" w:cs="Times New Roman"/>
                <w:szCs w:val="21"/>
              </w:rPr>
              <w:t>7.64</w:t>
            </w:r>
          </w:p>
        </w:tc>
        <w:tc>
          <w:tcPr>
            <w:tcW w:w="922" w:type="dxa"/>
            <w:vAlign w:val="center"/>
          </w:tcPr>
          <w:p w:rsidR="00C84EDB" w:rsidRDefault="004C54F4">
            <w:pPr>
              <w:pStyle w:val="aa"/>
              <w:spacing w:line="276" w:lineRule="auto"/>
              <w:rPr>
                <w:rFonts w:eastAsia="宋体" w:cs="Times New Roman"/>
                <w:szCs w:val="21"/>
              </w:rPr>
            </w:pPr>
            <w:r>
              <w:rPr>
                <w:rFonts w:eastAsia="宋体" w:cs="Times New Roman"/>
                <w:szCs w:val="21"/>
              </w:rPr>
              <w:t>7.75</w:t>
            </w:r>
          </w:p>
        </w:tc>
        <w:tc>
          <w:tcPr>
            <w:tcW w:w="1751" w:type="dxa"/>
            <w:vAlign w:val="center"/>
          </w:tcPr>
          <w:p w:rsidR="00C84EDB" w:rsidRDefault="004C54F4">
            <w:pPr>
              <w:pStyle w:val="aa"/>
              <w:spacing w:line="276" w:lineRule="auto"/>
              <w:rPr>
                <w:rFonts w:eastAsia="宋体" w:cs="Times New Roman"/>
                <w:szCs w:val="21"/>
              </w:rPr>
            </w:pPr>
            <w:r>
              <w:rPr>
                <w:rFonts w:eastAsia="宋体" w:cs="Times New Roman"/>
                <w:szCs w:val="21"/>
              </w:rPr>
              <w:t>8.0</w:t>
            </w:r>
          </w:p>
        </w:tc>
      </w:tr>
    </w:tbl>
    <w:p w:rsidR="00C84EDB" w:rsidRDefault="004C54F4">
      <w:pPr>
        <w:spacing w:line="360" w:lineRule="auto"/>
        <w:ind w:firstLineChars="200" w:firstLine="482"/>
        <w:jc w:val="left"/>
        <w:rPr>
          <w:snapToGrid w:val="0"/>
          <w:color w:val="000000" w:themeColor="text1"/>
          <w:kern w:val="0"/>
          <w:sz w:val="24"/>
          <w:szCs w:val="24"/>
        </w:rPr>
      </w:pPr>
      <w:r>
        <w:rPr>
          <w:b/>
          <w:color w:val="000000" w:themeColor="text1"/>
          <w:sz w:val="24"/>
          <w:szCs w:val="24"/>
        </w:rPr>
        <w:t>验收监测结论：</w:t>
      </w:r>
      <w:r>
        <w:rPr>
          <w:color w:val="000000" w:themeColor="text1"/>
          <w:sz w:val="24"/>
          <w:szCs w:val="24"/>
        </w:rPr>
        <w:t>由监测结果可知，</w:t>
      </w:r>
      <w:r>
        <w:rPr>
          <w:snapToGrid w:val="0"/>
          <w:color w:val="000000" w:themeColor="text1"/>
          <w:kern w:val="0"/>
          <w:sz w:val="24"/>
          <w:szCs w:val="24"/>
        </w:rPr>
        <w:t>验收监测期间，项目废水各项监测结果均满足</w:t>
      </w:r>
      <w:r>
        <w:rPr>
          <w:color w:val="000000" w:themeColor="text1"/>
          <w:sz w:val="24"/>
          <w:szCs w:val="24"/>
        </w:rPr>
        <w:t>北京市《水污染物综合排放标准》（</w:t>
      </w:r>
      <w:r>
        <w:rPr>
          <w:color w:val="000000" w:themeColor="text1"/>
          <w:sz w:val="24"/>
          <w:szCs w:val="24"/>
        </w:rPr>
        <w:t>DB11/307-2013</w:t>
      </w:r>
      <w:r>
        <w:rPr>
          <w:color w:val="000000" w:themeColor="text1"/>
          <w:sz w:val="24"/>
          <w:szCs w:val="24"/>
        </w:rPr>
        <w:t>）中表</w:t>
      </w:r>
      <w:r>
        <w:rPr>
          <w:color w:val="000000" w:themeColor="text1"/>
          <w:sz w:val="24"/>
          <w:szCs w:val="24"/>
        </w:rPr>
        <w:t>3</w:t>
      </w:r>
      <w:r>
        <w:rPr>
          <w:rFonts w:ascii="宋体" w:hAnsi="宋体"/>
          <w:color w:val="000000" w:themeColor="text1"/>
          <w:sz w:val="24"/>
          <w:szCs w:val="24"/>
        </w:rPr>
        <w:t>“排入公共污水处理系统的水污染物排放限值”</w:t>
      </w:r>
      <w:r>
        <w:rPr>
          <w:sz w:val="24"/>
          <w:szCs w:val="24"/>
        </w:rPr>
        <w:t>。</w:t>
      </w:r>
    </w:p>
    <w:p w:rsidR="00C84EDB" w:rsidRDefault="004C54F4">
      <w:pPr>
        <w:spacing w:line="360" w:lineRule="auto"/>
        <w:jc w:val="left"/>
        <w:rPr>
          <w:b/>
          <w:sz w:val="24"/>
          <w:szCs w:val="24"/>
        </w:rPr>
      </w:pPr>
      <w:r>
        <w:rPr>
          <w:b/>
          <w:sz w:val="24"/>
          <w:szCs w:val="24"/>
        </w:rPr>
        <w:t>9.2.2</w:t>
      </w:r>
      <w:r>
        <w:rPr>
          <w:b/>
          <w:sz w:val="24"/>
          <w:szCs w:val="24"/>
        </w:rPr>
        <w:t>噪声监测结果</w:t>
      </w:r>
    </w:p>
    <w:p w:rsidR="00C84EDB" w:rsidRDefault="004C54F4">
      <w:pPr>
        <w:spacing w:line="360" w:lineRule="auto"/>
        <w:ind w:firstLine="480"/>
        <w:rPr>
          <w:color w:val="000000"/>
          <w:kern w:val="0"/>
          <w:sz w:val="24"/>
          <w:szCs w:val="24"/>
        </w:rPr>
      </w:pPr>
      <w:r>
        <w:rPr>
          <w:color w:val="000000"/>
          <w:kern w:val="0"/>
          <w:sz w:val="24"/>
          <w:szCs w:val="24"/>
        </w:rPr>
        <w:t>厂界噪声监测结果详见表</w:t>
      </w:r>
      <w:r>
        <w:rPr>
          <w:color w:val="000000"/>
          <w:kern w:val="0"/>
          <w:sz w:val="24"/>
          <w:szCs w:val="24"/>
        </w:rPr>
        <w:t>9.2-</w:t>
      </w:r>
      <w:r>
        <w:rPr>
          <w:rFonts w:hint="eastAsia"/>
          <w:color w:val="000000"/>
          <w:kern w:val="0"/>
          <w:sz w:val="24"/>
          <w:szCs w:val="24"/>
        </w:rPr>
        <w:t>2</w:t>
      </w:r>
      <w:r>
        <w:rPr>
          <w:color w:val="000000"/>
          <w:kern w:val="0"/>
          <w:sz w:val="24"/>
          <w:szCs w:val="24"/>
        </w:rPr>
        <w:t>。</w:t>
      </w:r>
    </w:p>
    <w:p w:rsidR="00C84EDB" w:rsidRDefault="004C54F4">
      <w:pPr>
        <w:pStyle w:val="ab"/>
        <w:spacing w:line="360" w:lineRule="auto"/>
        <w:rPr>
          <w:szCs w:val="24"/>
        </w:rPr>
      </w:pPr>
      <w:r>
        <w:rPr>
          <w:szCs w:val="24"/>
        </w:rPr>
        <w:t>表</w:t>
      </w:r>
      <w:r>
        <w:rPr>
          <w:szCs w:val="24"/>
        </w:rPr>
        <w:t>9.2-</w:t>
      </w:r>
      <w:r>
        <w:rPr>
          <w:rFonts w:hint="eastAsia"/>
          <w:szCs w:val="24"/>
        </w:rPr>
        <w:t>2</w:t>
      </w:r>
      <w:r>
        <w:rPr>
          <w:szCs w:val="24"/>
        </w:rPr>
        <w:t xml:space="preserve"> </w:t>
      </w:r>
      <w:r>
        <w:rPr>
          <w:szCs w:val="24"/>
        </w:rPr>
        <w:t>工业企业厂界噪声监测结果</w:t>
      </w:r>
    </w:p>
    <w:tbl>
      <w:tblPr>
        <w:tblW w:w="8522"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412"/>
        <w:gridCol w:w="1797"/>
        <w:gridCol w:w="1554"/>
        <w:gridCol w:w="1554"/>
        <w:gridCol w:w="2205"/>
      </w:tblGrid>
      <w:tr w:rsidR="00C84EDB">
        <w:trPr>
          <w:trHeight w:val="551"/>
          <w:jc w:val="center"/>
        </w:trPr>
        <w:tc>
          <w:tcPr>
            <w:tcW w:w="1412" w:type="dxa"/>
            <w:vMerge w:val="restart"/>
            <w:vAlign w:val="center"/>
          </w:tcPr>
          <w:p w:rsidR="00C84EDB" w:rsidRDefault="004C54F4">
            <w:pPr>
              <w:pStyle w:val="aa"/>
              <w:spacing w:line="276" w:lineRule="auto"/>
              <w:rPr>
                <w:rFonts w:eastAsia="宋体" w:cs="Times New Roman"/>
                <w:b/>
                <w:color w:val="000000"/>
                <w:szCs w:val="21"/>
              </w:rPr>
            </w:pPr>
            <w:r>
              <w:rPr>
                <w:rFonts w:eastAsia="宋体" w:cs="Times New Roman"/>
                <w:b/>
                <w:color w:val="000000"/>
                <w:szCs w:val="21"/>
              </w:rPr>
              <w:t>检测时间</w:t>
            </w:r>
          </w:p>
        </w:tc>
        <w:tc>
          <w:tcPr>
            <w:tcW w:w="1797" w:type="dxa"/>
            <w:vMerge w:val="restart"/>
            <w:vAlign w:val="center"/>
          </w:tcPr>
          <w:p w:rsidR="00C84EDB" w:rsidRDefault="004C54F4">
            <w:pPr>
              <w:pStyle w:val="aa"/>
              <w:spacing w:line="276" w:lineRule="auto"/>
              <w:rPr>
                <w:rFonts w:eastAsia="宋体" w:cs="Times New Roman"/>
                <w:b/>
                <w:color w:val="000000"/>
                <w:szCs w:val="21"/>
              </w:rPr>
            </w:pPr>
            <w:r>
              <w:rPr>
                <w:rFonts w:eastAsia="宋体" w:cs="Times New Roman"/>
                <w:b/>
                <w:color w:val="000000"/>
                <w:szCs w:val="21"/>
              </w:rPr>
              <w:t>检测点位</w:t>
            </w:r>
          </w:p>
        </w:tc>
        <w:tc>
          <w:tcPr>
            <w:tcW w:w="3108" w:type="dxa"/>
            <w:gridSpan w:val="2"/>
            <w:vAlign w:val="center"/>
          </w:tcPr>
          <w:p w:rsidR="00C84EDB" w:rsidRDefault="004C54F4">
            <w:pPr>
              <w:pStyle w:val="aa"/>
              <w:spacing w:line="276" w:lineRule="auto"/>
              <w:rPr>
                <w:rFonts w:eastAsia="宋体" w:cs="Times New Roman"/>
                <w:b/>
                <w:color w:val="000000"/>
                <w:szCs w:val="21"/>
              </w:rPr>
            </w:pPr>
            <w:r>
              <w:rPr>
                <w:rFonts w:eastAsia="宋体" w:cs="Times New Roman"/>
                <w:b/>
                <w:color w:val="000000"/>
                <w:szCs w:val="21"/>
              </w:rPr>
              <w:t>昼间监测结果（</w:t>
            </w:r>
            <w:r>
              <w:rPr>
                <w:rFonts w:eastAsia="宋体" w:cs="Times New Roman"/>
                <w:b/>
                <w:color w:val="000000"/>
                <w:szCs w:val="21"/>
              </w:rPr>
              <w:t>Leq</w:t>
            </w:r>
            <w:r>
              <w:rPr>
                <w:rFonts w:eastAsia="宋体" w:cs="Times New Roman"/>
                <w:b/>
                <w:color w:val="000000"/>
                <w:szCs w:val="21"/>
              </w:rPr>
              <w:t>：</w:t>
            </w:r>
            <w:r>
              <w:rPr>
                <w:rFonts w:eastAsia="宋体" w:cs="Times New Roman"/>
                <w:b/>
                <w:color w:val="000000"/>
                <w:szCs w:val="21"/>
              </w:rPr>
              <w:t>dB</w:t>
            </w:r>
            <w:r>
              <w:rPr>
                <w:rFonts w:eastAsia="宋体" w:cs="Times New Roman"/>
                <w:b/>
                <w:color w:val="000000"/>
                <w:szCs w:val="21"/>
              </w:rPr>
              <w:t>（</w:t>
            </w:r>
            <w:r>
              <w:rPr>
                <w:rFonts w:eastAsia="宋体" w:cs="Times New Roman"/>
                <w:b/>
                <w:color w:val="000000"/>
                <w:szCs w:val="21"/>
              </w:rPr>
              <w:t>A</w:t>
            </w:r>
            <w:r>
              <w:rPr>
                <w:rFonts w:eastAsia="宋体" w:cs="Times New Roman"/>
                <w:b/>
                <w:color w:val="000000"/>
                <w:szCs w:val="21"/>
              </w:rPr>
              <w:t>））</w:t>
            </w:r>
          </w:p>
        </w:tc>
        <w:tc>
          <w:tcPr>
            <w:tcW w:w="2205" w:type="dxa"/>
            <w:vMerge w:val="restart"/>
            <w:vAlign w:val="center"/>
          </w:tcPr>
          <w:p w:rsidR="00C84EDB" w:rsidRDefault="004C54F4">
            <w:pPr>
              <w:pStyle w:val="aa"/>
              <w:spacing w:line="276" w:lineRule="auto"/>
              <w:rPr>
                <w:rFonts w:eastAsia="宋体" w:cs="Times New Roman"/>
                <w:b/>
                <w:color w:val="000000"/>
                <w:szCs w:val="21"/>
              </w:rPr>
            </w:pPr>
            <w:r>
              <w:rPr>
                <w:rFonts w:eastAsia="宋体" w:cs="Times New Roman"/>
                <w:b/>
                <w:color w:val="000000"/>
                <w:szCs w:val="21"/>
              </w:rPr>
              <w:t>标准值</w:t>
            </w:r>
          </w:p>
        </w:tc>
      </w:tr>
      <w:tr w:rsidR="00C84EDB">
        <w:trPr>
          <w:trHeight w:val="551"/>
          <w:jc w:val="center"/>
        </w:trPr>
        <w:tc>
          <w:tcPr>
            <w:tcW w:w="1412" w:type="dxa"/>
            <w:vMerge/>
            <w:vAlign w:val="center"/>
          </w:tcPr>
          <w:p w:rsidR="00C84EDB" w:rsidRDefault="00C84EDB">
            <w:pPr>
              <w:pStyle w:val="aa"/>
              <w:spacing w:line="276" w:lineRule="auto"/>
              <w:rPr>
                <w:rFonts w:eastAsia="宋体" w:cs="Times New Roman"/>
                <w:color w:val="000000"/>
                <w:szCs w:val="21"/>
              </w:rPr>
            </w:pPr>
          </w:p>
        </w:tc>
        <w:tc>
          <w:tcPr>
            <w:tcW w:w="1797" w:type="dxa"/>
            <w:vMerge/>
            <w:vAlign w:val="center"/>
          </w:tcPr>
          <w:p w:rsidR="00C84EDB" w:rsidRDefault="00C84EDB">
            <w:pPr>
              <w:pStyle w:val="aa"/>
              <w:spacing w:line="276" w:lineRule="auto"/>
              <w:rPr>
                <w:rFonts w:eastAsia="宋体" w:cs="Times New Roman"/>
                <w:color w:val="000000"/>
                <w:szCs w:val="21"/>
              </w:rPr>
            </w:pP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10</w:t>
            </w:r>
            <w:r>
              <w:rPr>
                <w:rFonts w:eastAsia="宋体" w:cs="Times New Roman"/>
                <w:szCs w:val="21"/>
              </w:rPr>
              <w:t>：</w:t>
            </w:r>
            <w:r>
              <w:rPr>
                <w:rFonts w:eastAsia="宋体" w:cs="Times New Roman"/>
                <w:szCs w:val="21"/>
              </w:rPr>
              <w:t>00-10</w:t>
            </w:r>
            <w:r>
              <w:rPr>
                <w:rFonts w:eastAsia="宋体" w:cs="Times New Roman"/>
                <w:szCs w:val="21"/>
              </w:rPr>
              <w:t>：</w:t>
            </w:r>
            <w:r>
              <w:rPr>
                <w:rFonts w:eastAsia="宋体" w:cs="Times New Roman"/>
                <w:szCs w:val="21"/>
              </w:rPr>
              <w:t>30</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14</w:t>
            </w:r>
            <w:r>
              <w:rPr>
                <w:rFonts w:eastAsia="宋体" w:cs="Times New Roman"/>
                <w:szCs w:val="21"/>
              </w:rPr>
              <w:t>：</w:t>
            </w:r>
            <w:r>
              <w:rPr>
                <w:rFonts w:eastAsia="宋体" w:cs="Times New Roman"/>
                <w:szCs w:val="21"/>
              </w:rPr>
              <w:t>30-15</w:t>
            </w:r>
            <w:r>
              <w:rPr>
                <w:rFonts w:eastAsia="宋体" w:cs="Times New Roman"/>
                <w:szCs w:val="21"/>
              </w:rPr>
              <w:t>：</w:t>
            </w:r>
            <w:r>
              <w:rPr>
                <w:rFonts w:eastAsia="宋体" w:cs="Times New Roman"/>
                <w:szCs w:val="21"/>
              </w:rPr>
              <w:t>00</w:t>
            </w:r>
          </w:p>
        </w:tc>
        <w:tc>
          <w:tcPr>
            <w:tcW w:w="2205" w:type="dxa"/>
            <w:vMerge/>
            <w:vAlign w:val="center"/>
          </w:tcPr>
          <w:p w:rsidR="00C84EDB" w:rsidRDefault="00C84EDB">
            <w:pPr>
              <w:pStyle w:val="aa"/>
              <w:spacing w:line="276" w:lineRule="auto"/>
              <w:rPr>
                <w:rFonts w:eastAsia="宋体" w:cs="Times New Roman"/>
                <w:color w:val="000000"/>
                <w:szCs w:val="21"/>
              </w:rPr>
            </w:pPr>
          </w:p>
        </w:tc>
      </w:tr>
      <w:tr w:rsidR="00C84EDB">
        <w:trPr>
          <w:trHeight w:val="337"/>
          <w:jc w:val="center"/>
        </w:trPr>
        <w:tc>
          <w:tcPr>
            <w:tcW w:w="1412" w:type="dxa"/>
            <w:vMerge w:val="restart"/>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2018.</w:t>
            </w:r>
          </w:p>
          <w:p w:rsidR="00C84EDB" w:rsidRDefault="004C54F4">
            <w:pPr>
              <w:pStyle w:val="aa"/>
              <w:spacing w:line="276" w:lineRule="auto"/>
              <w:rPr>
                <w:rFonts w:eastAsia="宋体" w:cs="Times New Roman"/>
                <w:color w:val="000000"/>
                <w:szCs w:val="21"/>
              </w:rPr>
            </w:pPr>
            <w:r>
              <w:rPr>
                <w:rFonts w:eastAsia="宋体" w:cs="Times New Roman"/>
                <w:color w:val="000000"/>
                <w:szCs w:val="21"/>
              </w:rPr>
              <w:t>03.27</w:t>
            </w:r>
          </w:p>
        </w:tc>
        <w:tc>
          <w:tcPr>
            <w:tcW w:w="1797" w:type="dxa"/>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北厂界外</w:t>
            </w:r>
            <w:r>
              <w:rPr>
                <w:rFonts w:eastAsia="宋体" w:cs="Times New Roman"/>
                <w:color w:val="000000"/>
                <w:szCs w:val="21"/>
              </w:rPr>
              <w:t>1m</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46.8</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48.4</w:t>
            </w:r>
          </w:p>
        </w:tc>
        <w:tc>
          <w:tcPr>
            <w:tcW w:w="2205" w:type="dxa"/>
            <w:vMerge w:val="restart"/>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65dB(A)</w:t>
            </w:r>
          </w:p>
        </w:tc>
      </w:tr>
      <w:tr w:rsidR="00C84EDB">
        <w:trPr>
          <w:trHeight w:val="337"/>
          <w:jc w:val="center"/>
        </w:trPr>
        <w:tc>
          <w:tcPr>
            <w:tcW w:w="1412" w:type="dxa"/>
            <w:vMerge/>
            <w:vAlign w:val="center"/>
          </w:tcPr>
          <w:p w:rsidR="00C84EDB" w:rsidRDefault="00C84EDB">
            <w:pPr>
              <w:pStyle w:val="aa"/>
              <w:spacing w:line="276" w:lineRule="auto"/>
              <w:rPr>
                <w:rFonts w:eastAsia="宋体" w:cs="Times New Roman"/>
                <w:color w:val="000000"/>
                <w:szCs w:val="21"/>
              </w:rPr>
            </w:pPr>
          </w:p>
        </w:tc>
        <w:tc>
          <w:tcPr>
            <w:tcW w:w="1797" w:type="dxa"/>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西厂界外</w:t>
            </w:r>
            <w:r>
              <w:rPr>
                <w:rFonts w:eastAsia="宋体" w:cs="Times New Roman"/>
                <w:color w:val="000000"/>
                <w:szCs w:val="21"/>
              </w:rPr>
              <w:t>1m</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43.4</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42.5</w:t>
            </w:r>
          </w:p>
        </w:tc>
        <w:tc>
          <w:tcPr>
            <w:tcW w:w="2205" w:type="dxa"/>
            <w:vMerge/>
            <w:vAlign w:val="center"/>
          </w:tcPr>
          <w:p w:rsidR="00C84EDB" w:rsidRDefault="00C84EDB">
            <w:pPr>
              <w:pStyle w:val="aa"/>
              <w:spacing w:line="276" w:lineRule="auto"/>
              <w:rPr>
                <w:rFonts w:eastAsia="宋体" w:cs="Times New Roman"/>
                <w:color w:val="000000"/>
                <w:szCs w:val="21"/>
              </w:rPr>
            </w:pPr>
          </w:p>
        </w:tc>
      </w:tr>
      <w:tr w:rsidR="00C84EDB">
        <w:trPr>
          <w:trHeight w:val="337"/>
          <w:jc w:val="center"/>
        </w:trPr>
        <w:tc>
          <w:tcPr>
            <w:tcW w:w="1412" w:type="dxa"/>
            <w:vMerge/>
            <w:vAlign w:val="center"/>
          </w:tcPr>
          <w:p w:rsidR="00C84EDB" w:rsidRDefault="00C84EDB">
            <w:pPr>
              <w:pStyle w:val="aa"/>
              <w:spacing w:line="276" w:lineRule="auto"/>
              <w:rPr>
                <w:rFonts w:eastAsia="宋体" w:cs="Times New Roman"/>
                <w:color w:val="000000"/>
                <w:szCs w:val="21"/>
              </w:rPr>
            </w:pPr>
          </w:p>
        </w:tc>
        <w:tc>
          <w:tcPr>
            <w:tcW w:w="1797" w:type="dxa"/>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南厂界外</w:t>
            </w:r>
            <w:r>
              <w:rPr>
                <w:rFonts w:eastAsia="宋体" w:cs="Times New Roman"/>
                <w:color w:val="000000"/>
                <w:szCs w:val="21"/>
              </w:rPr>
              <w:t>1m</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47.1</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47.3</w:t>
            </w:r>
          </w:p>
        </w:tc>
        <w:tc>
          <w:tcPr>
            <w:tcW w:w="2205" w:type="dxa"/>
            <w:vMerge/>
            <w:vAlign w:val="center"/>
          </w:tcPr>
          <w:p w:rsidR="00C84EDB" w:rsidRDefault="00C84EDB">
            <w:pPr>
              <w:pStyle w:val="aa"/>
              <w:spacing w:line="276" w:lineRule="auto"/>
              <w:rPr>
                <w:rFonts w:eastAsia="宋体" w:cs="Times New Roman"/>
                <w:color w:val="000000"/>
                <w:szCs w:val="21"/>
              </w:rPr>
            </w:pPr>
          </w:p>
        </w:tc>
      </w:tr>
      <w:tr w:rsidR="00C84EDB">
        <w:trPr>
          <w:trHeight w:val="337"/>
          <w:jc w:val="center"/>
        </w:trPr>
        <w:tc>
          <w:tcPr>
            <w:tcW w:w="1412" w:type="dxa"/>
            <w:vMerge/>
            <w:vAlign w:val="center"/>
          </w:tcPr>
          <w:p w:rsidR="00C84EDB" w:rsidRDefault="00C84EDB">
            <w:pPr>
              <w:pStyle w:val="aa"/>
              <w:spacing w:line="276" w:lineRule="auto"/>
              <w:rPr>
                <w:rFonts w:eastAsia="宋体" w:cs="Times New Roman"/>
                <w:color w:val="000000"/>
                <w:szCs w:val="21"/>
              </w:rPr>
            </w:pPr>
          </w:p>
        </w:tc>
        <w:tc>
          <w:tcPr>
            <w:tcW w:w="1797" w:type="dxa"/>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东厂界外</w:t>
            </w:r>
            <w:r>
              <w:rPr>
                <w:rFonts w:eastAsia="宋体" w:cs="Times New Roman"/>
                <w:color w:val="000000"/>
                <w:szCs w:val="21"/>
              </w:rPr>
              <w:t>1m</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42.3</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43.1</w:t>
            </w:r>
          </w:p>
        </w:tc>
        <w:tc>
          <w:tcPr>
            <w:tcW w:w="2205" w:type="dxa"/>
            <w:vMerge/>
            <w:vAlign w:val="center"/>
          </w:tcPr>
          <w:p w:rsidR="00C84EDB" w:rsidRDefault="00C84EDB">
            <w:pPr>
              <w:pStyle w:val="aa"/>
              <w:spacing w:line="276" w:lineRule="auto"/>
              <w:rPr>
                <w:rFonts w:eastAsia="宋体" w:cs="Times New Roman"/>
                <w:color w:val="000000"/>
                <w:szCs w:val="21"/>
              </w:rPr>
            </w:pPr>
          </w:p>
        </w:tc>
      </w:tr>
      <w:tr w:rsidR="00C84EDB">
        <w:trPr>
          <w:trHeight w:val="337"/>
          <w:jc w:val="center"/>
        </w:trPr>
        <w:tc>
          <w:tcPr>
            <w:tcW w:w="1412" w:type="dxa"/>
            <w:vMerge w:val="restart"/>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2018.</w:t>
            </w:r>
          </w:p>
          <w:p w:rsidR="00C84EDB" w:rsidRDefault="004C54F4">
            <w:pPr>
              <w:pStyle w:val="aa"/>
              <w:spacing w:line="276" w:lineRule="auto"/>
              <w:rPr>
                <w:rFonts w:eastAsia="宋体" w:cs="Times New Roman"/>
                <w:color w:val="000000"/>
                <w:szCs w:val="21"/>
              </w:rPr>
            </w:pPr>
            <w:r>
              <w:rPr>
                <w:rFonts w:eastAsia="宋体" w:cs="Times New Roman"/>
                <w:color w:val="000000"/>
                <w:szCs w:val="21"/>
              </w:rPr>
              <w:t>03.28</w:t>
            </w:r>
          </w:p>
        </w:tc>
        <w:tc>
          <w:tcPr>
            <w:tcW w:w="1797" w:type="dxa"/>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北厂界外</w:t>
            </w:r>
            <w:r>
              <w:rPr>
                <w:rFonts w:eastAsia="宋体" w:cs="Times New Roman"/>
                <w:color w:val="000000"/>
                <w:szCs w:val="21"/>
              </w:rPr>
              <w:t>1m</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47.5</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48.2</w:t>
            </w:r>
          </w:p>
        </w:tc>
        <w:tc>
          <w:tcPr>
            <w:tcW w:w="2205" w:type="dxa"/>
            <w:vMerge w:val="restart"/>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65dB(A)</w:t>
            </w:r>
          </w:p>
        </w:tc>
      </w:tr>
      <w:tr w:rsidR="00C84EDB">
        <w:trPr>
          <w:trHeight w:val="337"/>
          <w:jc w:val="center"/>
        </w:trPr>
        <w:tc>
          <w:tcPr>
            <w:tcW w:w="1412" w:type="dxa"/>
            <w:vMerge/>
            <w:vAlign w:val="center"/>
          </w:tcPr>
          <w:p w:rsidR="00C84EDB" w:rsidRDefault="00C84EDB">
            <w:pPr>
              <w:pStyle w:val="aa"/>
              <w:spacing w:line="276" w:lineRule="auto"/>
              <w:rPr>
                <w:rFonts w:eastAsia="宋体" w:cs="Times New Roman"/>
                <w:color w:val="000000"/>
                <w:szCs w:val="21"/>
              </w:rPr>
            </w:pPr>
          </w:p>
        </w:tc>
        <w:tc>
          <w:tcPr>
            <w:tcW w:w="1797" w:type="dxa"/>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西厂界外</w:t>
            </w:r>
            <w:r>
              <w:rPr>
                <w:rFonts w:eastAsia="宋体" w:cs="Times New Roman"/>
                <w:color w:val="000000"/>
                <w:szCs w:val="21"/>
              </w:rPr>
              <w:t>1m</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43.7</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45.6</w:t>
            </w:r>
          </w:p>
        </w:tc>
        <w:tc>
          <w:tcPr>
            <w:tcW w:w="2205" w:type="dxa"/>
            <w:vMerge/>
            <w:vAlign w:val="center"/>
          </w:tcPr>
          <w:p w:rsidR="00C84EDB" w:rsidRDefault="00C84EDB">
            <w:pPr>
              <w:pStyle w:val="aa"/>
              <w:spacing w:line="360" w:lineRule="auto"/>
              <w:rPr>
                <w:rFonts w:eastAsia="宋体" w:cs="Times New Roman"/>
                <w:color w:val="000000"/>
                <w:szCs w:val="21"/>
              </w:rPr>
            </w:pPr>
          </w:p>
        </w:tc>
      </w:tr>
      <w:tr w:rsidR="00C84EDB">
        <w:trPr>
          <w:trHeight w:val="337"/>
          <w:jc w:val="center"/>
        </w:trPr>
        <w:tc>
          <w:tcPr>
            <w:tcW w:w="1412" w:type="dxa"/>
            <w:vMerge/>
            <w:vAlign w:val="center"/>
          </w:tcPr>
          <w:p w:rsidR="00C84EDB" w:rsidRDefault="00C84EDB">
            <w:pPr>
              <w:pStyle w:val="aa"/>
              <w:spacing w:line="276" w:lineRule="auto"/>
              <w:rPr>
                <w:rFonts w:eastAsia="宋体" w:cs="Times New Roman"/>
                <w:color w:val="000000"/>
                <w:szCs w:val="21"/>
              </w:rPr>
            </w:pPr>
          </w:p>
        </w:tc>
        <w:tc>
          <w:tcPr>
            <w:tcW w:w="1797" w:type="dxa"/>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南厂界外</w:t>
            </w:r>
            <w:r>
              <w:rPr>
                <w:rFonts w:eastAsia="宋体" w:cs="Times New Roman"/>
                <w:color w:val="000000"/>
                <w:szCs w:val="21"/>
              </w:rPr>
              <w:t>1m</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48.9</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47.6</w:t>
            </w:r>
          </w:p>
        </w:tc>
        <w:tc>
          <w:tcPr>
            <w:tcW w:w="2205" w:type="dxa"/>
            <w:vMerge/>
            <w:vAlign w:val="center"/>
          </w:tcPr>
          <w:p w:rsidR="00C84EDB" w:rsidRDefault="00C84EDB">
            <w:pPr>
              <w:pStyle w:val="aa"/>
              <w:spacing w:line="360" w:lineRule="auto"/>
              <w:rPr>
                <w:rFonts w:eastAsia="宋体" w:cs="Times New Roman"/>
                <w:color w:val="000000"/>
                <w:szCs w:val="21"/>
              </w:rPr>
            </w:pPr>
          </w:p>
        </w:tc>
      </w:tr>
      <w:tr w:rsidR="00C84EDB">
        <w:trPr>
          <w:trHeight w:val="337"/>
          <w:jc w:val="center"/>
        </w:trPr>
        <w:tc>
          <w:tcPr>
            <w:tcW w:w="1412" w:type="dxa"/>
            <w:vMerge/>
            <w:vAlign w:val="center"/>
          </w:tcPr>
          <w:p w:rsidR="00C84EDB" w:rsidRDefault="00C84EDB">
            <w:pPr>
              <w:pStyle w:val="aa"/>
              <w:spacing w:line="276" w:lineRule="auto"/>
              <w:rPr>
                <w:rFonts w:eastAsia="宋体" w:cs="Times New Roman"/>
                <w:color w:val="000000"/>
                <w:szCs w:val="21"/>
              </w:rPr>
            </w:pPr>
          </w:p>
        </w:tc>
        <w:tc>
          <w:tcPr>
            <w:tcW w:w="1797" w:type="dxa"/>
            <w:vAlign w:val="center"/>
          </w:tcPr>
          <w:p w:rsidR="00C84EDB" w:rsidRDefault="004C54F4">
            <w:pPr>
              <w:pStyle w:val="aa"/>
              <w:spacing w:line="276" w:lineRule="auto"/>
              <w:rPr>
                <w:rFonts w:eastAsia="宋体" w:cs="Times New Roman"/>
                <w:color w:val="000000"/>
                <w:szCs w:val="21"/>
              </w:rPr>
            </w:pPr>
            <w:r>
              <w:rPr>
                <w:rFonts w:eastAsia="宋体" w:cs="Times New Roman"/>
                <w:color w:val="000000"/>
                <w:szCs w:val="21"/>
              </w:rPr>
              <w:t>东厂界外</w:t>
            </w:r>
            <w:r>
              <w:rPr>
                <w:rFonts w:eastAsia="宋体" w:cs="Times New Roman"/>
                <w:color w:val="000000"/>
                <w:szCs w:val="21"/>
              </w:rPr>
              <w:t>1m</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44.6</w:t>
            </w:r>
          </w:p>
        </w:tc>
        <w:tc>
          <w:tcPr>
            <w:tcW w:w="1554" w:type="dxa"/>
            <w:vAlign w:val="center"/>
          </w:tcPr>
          <w:p w:rsidR="00C84EDB" w:rsidRDefault="004C54F4">
            <w:pPr>
              <w:pStyle w:val="aa"/>
              <w:spacing w:line="276" w:lineRule="auto"/>
              <w:rPr>
                <w:rFonts w:eastAsia="宋体" w:cs="Times New Roman"/>
                <w:szCs w:val="21"/>
              </w:rPr>
            </w:pPr>
            <w:r>
              <w:rPr>
                <w:rFonts w:eastAsia="宋体" w:cs="Times New Roman"/>
                <w:szCs w:val="21"/>
              </w:rPr>
              <w:t>43.5</w:t>
            </w:r>
          </w:p>
        </w:tc>
        <w:tc>
          <w:tcPr>
            <w:tcW w:w="2205" w:type="dxa"/>
            <w:vMerge/>
            <w:vAlign w:val="center"/>
          </w:tcPr>
          <w:p w:rsidR="00C84EDB" w:rsidRDefault="00C84EDB">
            <w:pPr>
              <w:pStyle w:val="aa"/>
              <w:spacing w:line="360" w:lineRule="auto"/>
              <w:rPr>
                <w:rFonts w:eastAsia="宋体" w:cs="Times New Roman"/>
                <w:color w:val="000000"/>
                <w:szCs w:val="21"/>
              </w:rPr>
            </w:pPr>
          </w:p>
        </w:tc>
      </w:tr>
    </w:tbl>
    <w:p w:rsidR="00C84EDB" w:rsidRDefault="004C54F4">
      <w:pPr>
        <w:spacing w:line="360" w:lineRule="auto"/>
        <w:ind w:firstLine="480"/>
        <w:rPr>
          <w:b/>
          <w:color w:val="000000"/>
          <w:kern w:val="0"/>
          <w:sz w:val="24"/>
          <w:szCs w:val="24"/>
        </w:rPr>
      </w:pPr>
      <w:r>
        <w:rPr>
          <w:b/>
          <w:color w:val="000000"/>
          <w:sz w:val="24"/>
          <w:szCs w:val="24"/>
        </w:rPr>
        <w:t>验收监测结论：</w:t>
      </w:r>
      <w:r>
        <w:rPr>
          <w:color w:val="000000"/>
          <w:kern w:val="0"/>
          <w:sz w:val="24"/>
          <w:szCs w:val="24"/>
        </w:rPr>
        <w:t>验收监测期间，该项目各厂界点噪声昼间监测结果最大值为</w:t>
      </w:r>
      <w:r>
        <w:rPr>
          <w:color w:val="000000"/>
          <w:kern w:val="0"/>
          <w:sz w:val="24"/>
          <w:szCs w:val="24"/>
        </w:rPr>
        <w:t>48.9dB</w:t>
      </w:r>
      <w:r>
        <w:rPr>
          <w:color w:val="000000"/>
          <w:kern w:val="0"/>
          <w:sz w:val="24"/>
          <w:szCs w:val="24"/>
        </w:rPr>
        <w:t>，满足《工业企业厂界环境噪声排放标准》</w:t>
      </w:r>
      <w:r>
        <w:rPr>
          <w:color w:val="000000"/>
          <w:kern w:val="0"/>
          <w:sz w:val="24"/>
          <w:szCs w:val="24"/>
        </w:rPr>
        <w:t>(GB12348-2008) 3</w:t>
      </w:r>
      <w:r>
        <w:rPr>
          <w:color w:val="000000"/>
          <w:kern w:val="0"/>
          <w:sz w:val="24"/>
          <w:szCs w:val="24"/>
        </w:rPr>
        <w:t>类标准限值要求。</w:t>
      </w:r>
    </w:p>
    <w:p w:rsidR="00C84EDB" w:rsidRDefault="004C54F4">
      <w:pPr>
        <w:spacing w:line="360" w:lineRule="auto"/>
        <w:jc w:val="left"/>
        <w:rPr>
          <w:b/>
          <w:color w:val="000000"/>
          <w:kern w:val="0"/>
          <w:sz w:val="28"/>
          <w:szCs w:val="28"/>
        </w:rPr>
      </w:pPr>
      <w:r>
        <w:rPr>
          <w:b/>
          <w:color w:val="000000"/>
          <w:kern w:val="0"/>
          <w:sz w:val="28"/>
          <w:szCs w:val="28"/>
        </w:rPr>
        <w:t>9.3</w:t>
      </w:r>
      <w:r>
        <w:rPr>
          <w:b/>
          <w:color w:val="000000"/>
          <w:kern w:val="0"/>
          <w:sz w:val="28"/>
          <w:szCs w:val="28"/>
        </w:rPr>
        <w:t>污染物排放总量核算</w:t>
      </w:r>
    </w:p>
    <w:p w:rsidR="00C84EDB" w:rsidRDefault="004C54F4">
      <w:pPr>
        <w:spacing w:line="360" w:lineRule="auto"/>
        <w:ind w:firstLineChars="200" w:firstLine="480"/>
        <w:rPr>
          <w:sz w:val="24"/>
          <w:szCs w:val="24"/>
        </w:rPr>
      </w:pPr>
      <w:r>
        <w:rPr>
          <w:sz w:val="24"/>
          <w:szCs w:val="24"/>
        </w:rPr>
        <w:t>结合企业环评报告及其批复，根据本项目现状污染源排放监测结果，核算企业污染物排放总量情况见表</w:t>
      </w:r>
      <w:r>
        <w:rPr>
          <w:sz w:val="24"/>
          <w:szCs w:val="24"/>
        </w:rPr>
        <w:t>9.3-1</w:t>
      </w:r>
      <w:r>
        <w:rPr>
          <w:sz w:val="24"/>
          <w:szCs w:val="24"/>
        </w:rPr>
        <w:t>。</w:t>
      </w:r>
      <w:r>
        <w:rPr>
          <w:rFonts w:hint="eastAsia"/>
          <w:sz w:val="24"/>
          <w:szCs w:val="24"/>
        </w:rPr>
        <w:t xml:space="preserve">                                                                                                                                                                                                                                                                                                                                                                                                                                                                                                                                                                                                                                                                                                                                                                                                                                                                                                                                                                                                                                                                                                                                                                                                                                                                                                                                                                                                                                                                                                                                                                                                                                                                                                                                                                                                                                                                                                                                                                                                                                                                                                                                                                                                                                                                                                                                                                                                                      </w:t>
      </w:r>
    </w:p>
    <w:p w:rsidR="00C84EDB" w:rsidRDefault="004C54F4">
      <w:pPr>
        <w:spacing w:line="360" w:lineRule="auto"/>
        <w:ind w:firstLineChars="600" w:firstLine="1446"/>
        <w:rPr>
          <w:b/>
          <w:sz w:val="24"/>
          <w:szCs w:val="24"/>
        </w:rPr>
      </w:pPr>
      <w:r>
        <w:rPr>
          <w:b/>
          <w:sz w:val="24"/>
          <w:szCs w:val="24"/>
        </w:rPr>
        <w:t>表</w:t>
      </w:r>
      <w:r>
        <w:rPr>
          <w:b/>
          <w:sz w:val="24"/>
          <w:szCs w:val="24"/>
        </w:rPr>
        <w:t xml:space="preserve">9.3-1  </w:t>
      </w:r>
      <w:r>
        <w:rPr>
          <w:b/>
          <w:sz w:val="24"/>
          <w:szCs w:val="24"/>
        </w:rPr>
        <w:t>企业污染物排放总量核算分析一览表</w:t>
      </w:r>
    </w:p>
    <w:tbl>
      <w:tblPr>
        <w:tblStyle w:val="a9"/>
        <w:tblW w:w="8613"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1101"/>
        <w:gridCol w:w="1275"/>
        <w:gridCol w:w="1275"/>
        <w:gridCol w:w="1217"/>
        <w:gridCol w:w="1336"/>
        <w:gridCol w:w="1275"/>
        <w:gridCol w:w="1134"/>
      </w:tblGrid>
      <w:tr w:rsidR="00C84EDB">
        <w:trPr>
          <w:jc w:val="center"/>
        </w:trPr>
        <w:tc>
          <w:tcPr>
            <w:tcW w:w="1101" w:type="dxa"/>
            <w:vMerge w:val="restart"/>
            <w:vAlign w:val="center"/>
          </w:tcPr>
          <w:p w:rsidR="00C84EDB" w:rsidRDefault="004C54F4">
            <w:pPr>
              <w:spacing w:line="360" w:lineRule="auto"/>
              <w:jc w:val="center"/>
              <w:rPr>
                <w:b/>
                <w:kern w:val="0"/>
                <w:szCs w:val="21"/>
              </w:rPr>
            </w:pPr>
            <w:r>
              <w:rPr>
                <w:b/>
                <w:kern w:val="0"/>
                <w:szCs w:val="21"/>
              </w:rPr>
              <w:t>污染物</w:t>
            </w:r>
          </w:p>
          <w:p w:rsidR="00C84EDB" w:rsidRDefault="004C54F4">
            <w:pPr>
              <w:spacing w:line="360" w:lineRule="auto"/>
              <w:jc w:val="center"/>
              <w:rPr>
                <w:b/>
                <w:kern w:val="0"/>
                <w:szCs w:val="21"/>
              </w:rPr>
            </w:pPr>
            <w:r>
              <w:rPr>
                <w:b/>
                <w:kern w:val="0"/>
                <w:szCs w:val="21"/>
              </w:rPr>
              <w:t>类型</w:t>
            </w:r>
          </w:p>
        </w:tc>
        <w:tc>
          <w:tcPr>
            <w:tcW w:w="1275" w:type="dxa"/>
            <w:vMerge w:val="restart"/>
            <w:vAlign w:val="center"/>
          </w:tcPr>
          <w:p w:rsidR="00C84EDB" w:rsidRDefault="004C54F4">
            <w:pPr>
              <w:spacing w:line="360" w:lineRule="auto"/>
              <w:jc w:val="center"/>
              <w:rPr>
                <w:b/>
                <w:kern w:val="0"/>
                <w:szCs w:val="21"/>
              </w:rPr>
            </w:pPr>
            <w:r>
              <w:rPr>
                <w:b/>
                <w:kern w:val="0"/>
                <w:szCs w:val="21"/>
              </w:rPr>
              <w:t>污染物总量指标</w:t>
            </w:r>
          </w:p>
        </w:tc>
        <w:tc>
          <w:tcPr>
            <w:tcW w:w="1275" w:type="dxa"/>
            <w:vMerge w:val="restart"/>
            <w:vAlign w:val="center"/>
          </w:tcPr>
          <w:p w:rsidR="00C84EDB" w:rsidRDefault="004C54F4">
            <w:pPr>
              <w:spacing w:line="360" w:lineRule="auto"/>
              <w:jc w:val="center"/>
              <w:rPr>
                <w:b/>
                <w:kern w:val="0"/>
                <w:szCs w:val="21"/>
              </w:rPr>
            </w:pPr>
            <w:r>
              <w:rPr>
                <w:b/>
                <w:kern w:val="0"/>
                <w:szCs w:val="21"/>
              </w:rPr>
              <w:t>环评预测量</w:t>
            </w:r>
            <w:r>
              <w:rPr>
                <w:b/>
                <w:kern w:val="0"/>
                <w:szCs w:val="21"/>
              </w:rPr>
              <w:t>t/a</w:t>
            </w:r>
          </w:p>
        </w:tc>
        <w:tc>
          <w:tcPr>
            <w:tcW w:w="3828" w:type="dxa"/>
            <w:gridSpan w:val="3"/>
            <w:vAlign w:val="center"/>
          </w:tcPr>
          <w:p w:rsidR="00C84EDB" w:rsidRDefault="004C54F4">
            <w:pPr>
              <w:spacing w:line="360" w:lineRule="auto"/>
              <w:jc w:val="center"/>
              <w:rPr>
                <w:b/>
                <w:kern w:val="0"/>
                <w:szCs w:val="21"/>
              </w:rPr>
            </w:pPr>
            <w:r>
              <w:rPr>
                <w:b/>
                <w:kern w:val="0"/>
                <w:szCs w:val="21"/>
              </w:rPr>
              <w:t>实际排放</w:t>
            </w:r>
          </w:p>
        </w:tc>
        <w:tc>
          <w:tcPr>
            <w:tcW w:w="1134" w:type="dxa"/>
            <w:vMerge w:val="restart"/>
            <w:vAlign w:val="center"/>
          </w:tcPr>
          <w:p w:rsidR="00C84EDB" w:rsidRDefault="004C54F4">
            <w:pPr>
              <w:spacing w:line="360" w:lineRule="auto"/>
              <w:jc w:val="center"/>
              <w:rPr>
                <w:b/>
                <w:kern w:val="0"/>
                <w:szCs w:val="21"/>
              </w:rPr>
            </w:pPr>
            <w:r>
              <w:rPr>
                <w:b/>
                <w:kern w:val="0"/>
                <w:szCs w:val="21"/>
              </w:rPr>
              <w:t>分析结果</w:t>
            </w:r>
          </w:p>
        </w:tc>
      </w:tr>
      <w:tr w:rsidR="00C84EDB">
        <w:trPr>
          <w:jc w:val="center"/>
        </w:trPr>
        <w:tc>
          <w:tcPr>
            <w:tcW w:w="1101" w:type="dxa"/>
            <w:vMerge/>
            <w:vAlign w:val="center"/>
          </w:tcPr>
          <w:p w:rsidR="00C84EDB" w:rsidRDefault="00C84EDB">
            <w:pPr>
              <w:spacing w:line="360" w:lineRule="auto"/>
              <w:jc w:val="center"/>
              <w:rPr>
                <w:b/>
                <w:kern w:val="0"/>
                <w:szCs w:val="21"/>
              </w:rPr>
            </w:pPr>
          </w:p>
        </w:tc>
        <w:tc>
          <w:tcPr>
            <w:tcW w:w="1275" w:type="dxa"/>
            <w:vMerge/>
            <w:vAlign w:val="center"/>
          </w:tcPr>
          <w:p w:rsidR="00C84EDB" w:rsidRDefault="00C84EDB">
            <w:pPr>
              <w:spacing w:line="360" w:lineRule="auto"/>
              <w:jc w:val="center"/>
              <w:rPr>
                <w:b/>
                <w:kern w:val="0"/>
                <w:szCs w:val="21"/>
              </w:rPr>
            </w:pPr>
          </w:p>
        </w:tc>
        <w:tc>
          <w:tcPr>
            <w:tcW w:w="1275" w:type="dxa"/>
            <w:vMerge/>
            <w:vAlign w:val="center"/>
          </w:tcPr>
          <w:p w:rsidR="00C84EDB" w:rsidRDefault="00C84EDB">
            <w:pPr>
              <w:spacing w:line="360" w:lineRule="auto"/>
              <w:jc w:val="center"/>
              <w:rPr>
                <w:b/>
                <w:kern w:val="0"/>
                <w:szCs w:val="21"/>
              </w:rPr>
            </w:pPr>
          </w:p>
        </w:tc>
        <w:tc>
          <w:tcPr>
            <w:tcW w:w="1217" w:type="dxa"/>
            <w:vAlign w:val="center"/>
          </w:tcPr>
          <w:p w:rsidR="00C84EDB" w:rsidRDefault="004C54F4">
            <w:pPr>
              <w:spacing w:line="360" w:lineRule="auto"/>
              <w:jc w:val="center"/>
              <w:rPr>
                <w:b/>
                <w:kern w:val="0"/>
                <w:szCs w:val="21"/>
              </w:rPr>
            </w:pPr>
            <w:r>
              <w:rPr>
                <w:b/>
                <w:kern w:val="0"/>
                <w:szCs w:val="21"/>
              </w:rPr>
              <w:t>废气或废水排放量</w:t>
            </w:r>
          </w:p>
        </w:tc>
        <w:tc>
          <w:tcPr>
            <w:tcW w:w="1336" w:type="dxa"/>
            <w:vAlign w:val="center"/>
          </w:tcPr>
          <w:p w:rsidR="00C84EDB" w:rsidRDefault="004C54F4">
            <w:pPr>
              <w:spacing w:line="360" w:lineRule="auto"/>
              <w:jc w:val="center"/>
              <w:rPr>
                <w:b/>
                <w:kern w:val="0"/>
                <w:szCs w:val="21"/>
              </w:rPr>
            </w:pPr>
            <w:r>
              <w:rPr>
                <w:b/>
                <w:kern w:val="0"/>
                <w:szCs w:val="21"/>
              </w:rPr>
              <w:t>最大排放浓度监测值</w:t>
            </w:r>
          </w:p>
        </w:tc>
        <w:tc>
          <w:tcPr>
            <w:tcW w:w="1275" w:type="dxa"/>
            <w:vAlign w:val="center"/>
          </w:tcPr>
          <w:p w:rsidR="00C84EDB" w:rsidRDefault="004C54F4">
            <w:pPr>
              <w:spacing w:line="360" w:lineRule="auto"/>
              <w:jc w:val="center"/>
              <w:rPr>
                <w:b/>
                <w:kern w:val="0"/>
                <w:szCs w:val="21"/>
              </w:rPr>
            </w:pPr>
            <w:r>
              <w:rPr>
                <w:b/>
                <w:kern w:val="0"/>
                <w:szCs w:val="21"/>
              </w:rPr>
              <w:t>污染物</w:t>
            </w:r>
          </w:p>
          <w:p w:rsidR="00C84EDB" w:rsidRDefault="004C54F4">
            <w:pPr>
              <w:spacing w:line="360" w:lineRule="auto"/>
              <w:jc w:val="center"/>
              <w:rPr>
                <w:b/>
                <w:kern w:val="0"/>
                <w:szCs w:val="21"/>
              </w:rPr>
            </w:pPr>
            <w:r>
              <w:rPr>
                <w:b/>
                <w:kern w:val="0"/>
                <w:szCs w:val="21"/>
              </w:rPr>
              <w:t>排放量</w:t>
            </w:r>
          </w:p>
        </w:tc>
        <w:tc>
          <w:tcPr>
            <w:tcW w:w="1134" w:type="dxa"/>
            <w:vMerge/>
            <w:vAlign w:val="center"/>
          </w:tcPr>
          <w:p w:rsidR="00C84EDB" w:rsidRDefault="00C84EDB">
            <w:pPr>
              <w:spacing w:line="360" w:lineRule="auto"/>
              <w:jc w:val="center"/>
              <w:rPr>
                <w:b/>
                <w:kern w:val="0"/>
                <w:szCs w:val="21"/>
              </w:rPr>
            </w:pPr>
          </w:p>
        </w:tc>
      </w:tr>
      <w:tr w:rsidR="00C84EDB">
        <w:trPr>
          <w:jc w:val="center"/>
        </w:trPr>
        <w:tc>
          <w:tcPr>
            <w:tcW w:w="1101" w:type="dxa"/>
            <w:vMerge w:val="restart"/>
            <w:vAlign w:val="center"/>
          </w:tcPr>
          <w:p w:rsidR="00C84EDB" w:rsidRDefault="004C54F4">
            <w:pPr>
              <w:spacing w:line="360" w:lineRule="auto"/>
              <w:jc w:val="center"/>
              <w:rPr>
                <w:kern w:val="0"/>
                <w:szCs w:val="21"/>
              </w:rPr>
            </w:pPr>
            <w:r>
              <w:rPr>
                <w:kern w:val="0"/>
                <w:szCs w:val="21"/>
              </w:rPr>
              <w:lastRenderedPageBreak/>
              <w:t>水污染物</w:t>
            </w:r>
          </w:p>
        </w:tc>
        <w:tc>
          <w:tcPr>
            <w:tcW w:w="1275" w:type="dxa"/>
            <w:vAlign w:val="center"/>
          </w:tcPr>
          <w:p w:rsidR="00C84EDB" w:rsidRDefault="004C54F4">
            <w:pPr>
              <w:spacing w:line="360" w:lineRule="auto"/>
              <w:jc w:val="center"/>
              <w:rPr>
                <w:kern w:val="0"/>
                <w:szCs w:val="21"/>
              </w:rPr>
            </w:pPr>
            <w:r>
              <w:rPr>
                <w:kern w:val="0"/>
                <w:szCs w:val="21"/>
              </w:rPr>
              <w:t>化学需氧量</w:t>
            </w:r>
          </w:p>
        </w:tc>
        <w:tc>
          <w:tcPr>
            <w:tcW w:w="1275" w:type="dxa"/>
            <w:vAlign w:val="center"/>
          </w:tcPr>
          <w:p w:rsidR="00C84EDB" w:rsidRDefault="004C54F4">
            <w:pPr>
              <w:spacing w:line="360" w:lineRule="auto"/>
              <w:jc w:val="center"/>
              <w:rPr>
                <w:kern w:val="0"/>
                <w:szCs w:val="21"/>
              </w:rPr>
            </w:pPr>
            <w:r>
              <w:rPr>
                <w:kern w:val="0"/>
                <w:szCs w:val="21"/>
              </w:rPr>
              <w:t>0.1</w:t>
            </w:r>
          </w:p>
        </w:tc>
        <w:tc>
          <w:tcPr>
            <w:tcW w:w="1217" w:type="dxa"/>
            <w:vMerge w:val="restart"/>
            <w:vAlign w:val="center"/>
          </w:tcPr>
          <w:p w:rsidR="00C84EDB" w:rsidRDefault="004C54F4">
            <w:pPr>
              <w:spacing w:line="360" w:lineRule="auto"/>
              <w:jc w:val="center"/>
              <w:rPr>
                <w:color w:val="FF0000"/>
                <w:kern w:val="0"/>
                <w:szCs w:val="21"/>
              </w:rPr>
            </w:pPr>
            <w:r>
              <w:rPr>
                <w:kern w:val="0"/>
                <w:szCs w:val="21"/>
              </w:rPr>
              <w:t>200t/a</w:t>
            </w:r>
          </w:p>
        </w:tc>
        <w:tc>
          <w:tcPr>
            <w:tcW w:w="1336" w:type="dxa"/>
            <w:vAlign w:val="center"/>
          </w:tcPr>
          <w:p w:rsidR="00C84EDB" w:rsidRDefault="004C54F4">
            <w:pPr>
              <w:spacing w:line="360" w:lineRule="auto"/>
              <w:jc w:val="center"/>
              <w:rPr>
                <w:color w:val="FF0000"/>
                <w:kern w:val="0"/>
                <w:szCs w:val="21"/>
              </w:rPr>
            </w:pPr>
            <w:r>
              <w:rPr>
                <w:kern w:val="0"/>
                <w:szCs w:val="21"/>
              </w:rPr>
              <w:t>498mg/l</w:t>
            </w:r>
          </w:p>
        </w:tc>
        <w:tc>
          <w:tcPr>
            <w:tcW w:w="1275" w:type="dxa"/>
            <w:vAlign w:val="center"/>
          </w:tcPr>
          <w:p w:rsidR="00C84EDB" w:rsidRDefault="004C54F4">
            <w:pPr>
              <w:spacing w:line="360" w:lineRule="auto"/>
              <w:jc w:val="center"/>
              <w:rPr>
                <w:kern w:val="0"/>
                <w:szCs w:val="21"/>
              </w:rPr>
            </w:pPr>
            <w:r>
              <w:rPr>
                <w:kern w:val="0"/>
                <w:szCs w:val="21"/>
              </w:rPr>
              <w:t>0.0996t/a</w:t>
            </w:r>
          </w:p>
        </w:tc>
        <w:tc>
          <w:tcPr>
            <w:tcW w:w="1134" w:type="dxa"/>
            <w:vAlign w:val="center"/>
          </w:tcPr>
          <w:p w:rsidR="00C84EDB" w:rsidRDefault="00FB55BB">
            <w:pPr>
              <w:spacing w:line="360" w:lineRule="auto"/>
              <w:jc w:val="center"/>
              <w:rPr>
                <w:kern w:val="0"/>
                <w:szCs w:val="21"/>
              </w:rPr>
            </w:pPr>
            <w:r>
              <w:rPr>
                <w:rFonts w:hint="eastAsia"/>
                <w:kern w:val="0"/>
                <w:szCs w:val="21"/>
              </w:rPr>
              <w:t>符合总量要求</w:t>
            </w:r>
          </w:p>
        </w:tc>
      </w:tr>
      <w:tr w:rsidR="00C84EDB">
        <w:trPr>
          <w:jc w:val="center"/>
        </w:trPr>
        <w:tc>
          <w:tcPr>
            <w:tcW w:w="1101" w:type="dxa"/>
            <w:vMerge/>
            <w:vAlign w:val="center"/>
          </w:tcPr>
          <w:p w:rsidR="00C84EDB" w:rsidRDefault="00C84EDB">
            <w:pPr>
              <w:spacing w:line="360" w:lineRule="auto"/>
              <w:jc w:val="center"/>
              <w:rPr>
                <w:kern w:val="0"/>
                <w:szCs w:val="21"/>
              </w:rPr>
            </w:pPr>
          </w:p>
        </w:tc>
        <w:tc>
          <w:tcPr>
            <w:tcW w:w="1275" w:type="dxa"/>
            <w:vAlign w:val="center"/>
          </w:tcPr>
          <w:p w:rsidR="00C84EDB" w:rsidRDefault="004C54F4">
            <w:pPr>
              <w:spacing w:line="360" w:lineRule="auto"/>
              <w:jc w:val="center"/>
              <w:rPr>
                <w:kern w:val="0"/>
                <w:szCs w:val="21"/>
              </w:rPr>
            </w:pPr>
            <w:r>
              <w:rPr>
                <w:kern w:val="0"/>
                <w:szCs w:val="21"/>
              </w:rPr>
              <w:t>氨氮</w:t>
            </w:r>
          </w:p>
        </w:tc>
        <w:tc>
          <w:tcPr>
            <w:tcW w:w="1275" w:type="dxa"/>
            <w:vAlign w:val="center"/>
          </w:tcPr>
          <w:p w:rsidR="00C84EDB" w:rsidRDefault="004C54F4">
            <w:pPr>
              <w:spacing w:line="360" w:lineRule="auto"/>
              <w:jc w:val="center"/>
              <w:rPr>
                <w:kern w:val="0"/>
                <w:szCs w:val="21"/>
              </w:rPr>
            </w:pPr>
            <w:r>
              <w:rPr>
                <w:kern w:val="0"/>
                <w:szCs w:val="21"/>
              </w:rPr>
              <w:t>0.009</w:t>
            </w:r>
          </w:p>
        </w:tc>
        <w:tc>
          <w:tcPr>
            <w:tcW w:w="1217" w:type="dxa"/>
            <w:vMerge/>
            <w:vAlign w:val="center"/>
          </w:tcPr>
          <w:p w:rsidR="00C84EDB" w:rsidRDefault="00C84EDB">
            <w:pPr>
              <w:spacing w:line="360" w:lineRule="auto"/>
              <w:jc w:val="center"/>
              <w:rPr>
                <w:color w:val="FF0000"/>
                <w:kern w:val="0"/>
                <w:szCs w:val="21"/>
              </w:rPr>
            </w:pPr>
          </w:p>
        </w:tc>
        <w:tc>
          <w:tcPr>
            <w:tcW w:w="1336" w:type="dxa"/>
            <w:vAlign w:val="center"/>
          </w:tcPr>
          <w:p w:rsidR="00C84EDB" w:rsidRDefault="004C54F4">
            <w:pPr>
              <w:spacing w:line="360" w:lineRule="auto"/>
              <w:jc w:val="center"/>
              <w:rPr>
                <w:color w:val="FF0000"/>
                <w:kern w:val="0"/>
                <w:szCs w:val="21"/>
              </w:rPr>
            </w:pPr>
            <w:r>
              <w:rPr>
                <w:kern w:val="0"/>
                <w:szCs w:val="21"/>
              </w:rPr>
              <w:t>44.8mg/l</w:t>
            </w:r>
          </w:p>
        </w:tc>
        <w:tc>
          <w:tcPr>
            <w:tcW w:w="1275" w:type="dxa"/>
            <w:vAlign w:val="center"/>
          </w:tcPr>
          <w:p w:rsidR="00C84EDB" w:rsidRDefault="004C54F4">
            <w:pPr>
              <w:spacing w:line="360" w:lineRule="auto"/>
              <w:jc w:val="center"/>
              <w:rPr>
                <w:kern w:val="0"/>
                <w:szCs w:val="21"/>
              </w:rPr>
            </w:pPr>
            <w:r>
              <w:rPr>
                <w:kern w:val="0"/>
                <w:szCs w:val="21"/>
              </w:rPr>
              <w:t>0.00896t/a</w:t>
            </w:r>
          </w:p>
        </w:tc>
        <w:tc>
          <w:tcPr>
            <w:tcW w:w="1134" w:type="dxa"/>
            <w:vAlign w:val="center"/>
          </w:tcPr>
          <w:p w:rsidR="00C84EDB" w:rsidRDefault="00FB55BB">
            <w:pPr>
              <w:spacing w:line="360" w:lineRule="auto"/>
              <w:jc w:val="center"/>
              <w:rPr>
                <w:kern w:val="0"/>
                <w:szCs w:val="21"/>
              </w:rPr>
            </w:pPr>
            <w:r>
              <w:rPr>
                <w:rFonts w:hint="eastAsia"/>
                <w:kern w:val="0"/>
                <w:szCs w:val="21"/>
              </w:rPr>
              <w:t>符合总量要求</w:t>
            </w:r>
          </w:p>
        </w:tc>
      </w:tr>
    </w:tbl>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pStyle w:val="a7"/>
        <w:ind w:firstLineChars="0" w:firstLine="0"/>
        <w:jc w:val="both"/>
        <w:rPr>
          <w:rFonts w:ascii="Times New Roman" w:hAnsi="Times New Roman"/>
          <w:b w:val="0"/>
          <w:bCs w:val="0"/>
          <w:color w:val="000000"/>
          <w:sz w:val="24"/>
          <w:szCs w:val="24"/>
        </w:rPr>
      </w:pPr>
    </w:p>
    <w:p w:rsidR="00C84EDB" w:rsidRDefault="004C54F4" w:rsidP="004F1B00">
      <w:pPr>
        <w:pStyle w:val="a7"/>
        <w:ind w:firstLineChars="0" w:firstLine="0"/>
        <w:rPr>
          <w:rFonts w:ascii="Times New Roman" w:hAnsi="Times New Roman"/>
          <w:kern w:val="0"/>
          <w:sz w:val="30"/>
          <w:szCs w:val="30"/>
        </w:rPr>
      </w:pPr>
      <w:r>
        <w:rPr>
          <w:rFonts w:ascii="Times New Roman" w:hAnsi="Times New Roman"/>
          <w:kern w:val="0"/>
          <w:sz w:val="30"/>
          <w:szCs w:val="30"/>
        </w:rPr>
        <w:lastRenderedPageBreak/>
        <w:t xml:space="preserve">10 </w:t>
      </w:r>
      <w:r>
        <w:rPr>
          <w:rFonts w:ascii="Times New Roman" w:hAnsi="Times New Roman"/>
          <w:kern w:val="0"/>
          <w:sz w:val="30"/>
          <w:szCs w:val="30"/>
        </w:rPr>
        <w:t>验收监测结论</w:t>
      </w:r>
    </w:p>
    <w:p w:rsidR="00C84EDB" w:rsidRDefault="004C54F4">
      <w:pPr>
        <w:spacing w:line="360" w:lineRule="auto"/>
        <w:rPr>
          <w:b/>
          <w:sz w:val="28"/>
          <w:szCs w:val="28"/>
        </w:rPr>
      </w:pPr>
      <w:r>
        <w:rPr>
          <w:b/>
          <w:sz w:val="28"/>
          <w:szCs w:val="28"/>
        </w:rPr>
        <w:t>10.1</w:t>
      </w:r>
      <w:r>
        <w:rPr>
          <w:b/>
          <w:sz w:val="28"/>
          <w:szCs w:val="28"/>
        </w:rPr>
        <w:t>项目概况</w:t>
      </w:r>
    </w:p>
    <w:p w:rsidR="00C84EDB" w:rsidRDefault="004C54F4">
      <w:pPr>
        <w:spacing w:line="360" w:lineRule="auto"/>
        <w:ind w:firstLineChars="200" w:firstLine="480"/>
        <w:jc w:val="left"/>
        <w:rPr>
          <w:sz w:val="24"/>
          <w:szCs w:val="24"/>
        </w:rPr>
      </w:pPr>
      <w:r>
        <w:rPr>
          <w:sz w:val="24"/>
          <w:szCs w:val="24"/>
        </w:rPr>
        <w:t>建设单位购买北京联东金平投资管理有限公司在平谷区中关村科技园区平谷园兴谷</w:t>
      </w:r>
      <w:r>
        <w:rPr>
          <w:sz w:val="24"/>
          <w:szCs w:val="24"/>
        </w:rPr>
        <w:t>A</w:t>
      </w:r>
      <w:r>
        <w:rPr>
          <w:sz w:val="24"/>
          <w:szCs w:val="24"/>
        </w:rPr>
        <w:t>区建设的联东</w:t>
      </w:r>
      <w:r>
        <w:rPr>
          <w:sz w:val="24"/>
          <w:szCs w:val="24"/>
        </w:rPr>
        <w:t>U</w:t>
      </w:r>
      <w:r>
        <w:rPr>
          <w:sz w:val="24"/>
          <w:szCs w:val="24"/>
        </w:rPr>
        <w:t>谷</w:t>
      </w:r>
      <w:r>
        <w:rPr>
          <w:sz w:val="24"/>
          <w:szCs w:val="24"/>
        </w:rPr>
        <w:t>·</w:t>
      </w:r>
      <w:r>
        <w:rPr>
          <w:sz w:val="24"/>
          <w:szCs w:val="24"/>
        </w:rPr>
        <w:t>平谷国际企业港厂房，</w:t>
      </w:r>
      <w:r>
        <w:rPr>
          <w:bCs/>
          <w:kern w:val="0"/>
          <w:sz w:val="24"/>
          <w:szCs w:val="24"/>
        </w:rPr>
        <w:t>本建设项目类别：</w:t>
      </w:r>
      <w:r>
        <w:rPr>
          <w:rFonts w:hint="eastAsia"/>
          <w:bCs/>
          <w:kern w:val="0"/>
          <w:sz w:val="24"/>
          <w:szCs w:val="24"/>
        </w:rPr>
        <w:t>环境监测专用仪器仪表制造</w:t>
      </w:r>
      <w:r>
        <w:rPr>
          <w:bCs/>
          <w:kern w:val="0"/>
          <w:sz w:val="24"/>
          <w:szCs w:val="24"/>
        </w:rPr>
        <w:t>，主要产品名称及年产量：制造</w:t>
      </w:r>
      <w:r>
        <w:rPr>
          <w:bCs/>
          <w:kern w:val="0"/>
          <w:sz w:val="24"/>
          <w:szCs w:val="24"/>
        </w:rPr>
        <w:t>COD</w:t>
      </w:r>
      <w:r>
        <w:rPr>
          <w:bCs/>
          <w:kern w:val="0"/>
          <w:sz w:val="24"/>
          <w:szCs w:val="24"/>
        </w:rPr>
        <w:t>水质测定仪</w:t>
      </w:r>
      <w:r>
        <w:rPr>
          <w:bCs/>
          <w:kern w:val="0"/>
          <w:sz w:val="24"/>
          <w:szCs w:val="24"/>
        </w:rPr>
        <w:t>100</w:t>
      </w:r>
      <w:r>
        <w:rPr>
          <w:bCs/>
          <w:kern w:val="0"/>
          <w:sz w:val="24"/>
          <w:szCs w:val="24"/>
        </w:rPr>
        <w:t>套</w:t>
      </w:r>
      <w:r>
        <w:rPr>
          <w:bCs/>
          <w:kern w:val="0"/>
          <w:sz w:val="24"/>
          <w:szCs w:val="24"/>
        </w:rPr>
        <w:t>/a</w:t>
      </w:r>
      <w:r>
        <w:rPr>
          <w:bCs/>
          <w:kern w:val="0"/>
          <w:sz w:val="24"/>
          <w:szCs w:val="24"/>
        </w:rPr>
        <w:t>，氨氮水质测定仪</w:t>
      </w:r>
      <w:r>
        <w:rPr>
          <w:bCs/>
          <w:kern w:val="0"/>
          <w:sz w:val="24"/>
          <w:szCs w:val="24"/>
        </w:rPr>
        <w:t>50</w:t>
      </w:r>
      <w:r>
        <w:rPr>
          <w:bCs/>
          <w:kern w:val="0"/>
          <w:sz w:val="24"/>
          <w:szCs w:val="24"/>
        </w:rPr>
        <w:t>套</w:t>
      </w:r>
      <w:r>
        <w:rPr>
          <w:bCs/>
          <w:kern w:val="0"/>
          <w:sz w:val="24"/>
          <w:szCs w:val="24"/>
        </w:rPr>
        <w:t>/a</w:t>
      </w:r>
      <w:r>
        <w:rPr>
          <w:bCs/>
          <w:kern w:val="0"/>
          <w:sz w:val="24"/>
          <w:szCs w:val="24"/>
        </w:rPr>
        <w:t>，多参数测定仪</w:t>
      </w:r>
      <w:r>
        <w:rPr>
          <w:bCs/>
          <w:kern w:val="0"/>
          <w:sz w:val="24"/>
          <w:szCs w:val="24"/>
        </w:rPr>
        <w:t>80</w:t>
      </w:r>
      <w:r>
        <w:rPr>
          <w:bCs/>
          <w:kern w:val="0"/>
          <w:sz w:val="24"/>
          <w:szCs w:val="24"/>
        </w:rPr>
        <w:t>套</w:t>
      </w:r>
      <w:r>
        <w:rPr>
          <w:bCs/>
          <w:kern w:val="0"/>
          <w:sz w:val="24"/>
          <w:szCs w:val="24"/>
        </w:rPr>
        <w:t>/a</w:t>
      </w:r>
      <w:r>
        <w:rPr>
          <w:bCs/>
          <w:kern w:val="0"/>
          <w:sz w:val="24"/>
          <w:szCs w:val="24"/>
        </w:rPr>
        <w:t>，水产养殖测定仪</w:t>
      </w:r>
      <w:r>
        <w:rPr>
          <w:bCs/>
          <w:kern w:val="0"/>
          <w:sz w:val="24"/>
          <w:szCs w:val="24"/>
        </w:rPr>
        <w:t>40</w:t>
      </w:r>
      <w:r>
        <w:rPr>
          <w:bCs/>
          <w:kern w:val="0"/>
          <w:sz w:val="24"/>
          <w:szCs w:val="24"/>
        </w:rPr>
        <w:t>套</w:t>
      </w:r>
      <w:r>
        <w:rPr>
          <w:bCs/>
          <w:kern w:val="0"/>
          <w:sz w:val="24"/>
          <w:szCs w:val="24"/>
        </w:rPr>
        <w:t>/a</w:t>
      </w:r>
      <w:r>
        <w:rPr>
          <w:bCs/>
          <w:kern w:val="0"/>
          <w:sz w:val="24"/>
          <w:szCs w:val="24"/>
        </w:rPr>
        <w:t>，智能水质测定仪</w:t>
      </w:r>
      <w:r>
        <w:rPr>
          <w:bCs/>
          <w:kern w:val="0"/>
          <w:sz w:val="24"/>
          <w:szCs w:val="24"/>
        </w:rPr>
        <w:t>200</w:t>
      </w:r>
      <w:r>
        <w:rPr>
          <w:bCs/>
          <w:kern w:val="0"/>
          <w:sz w:val="24"/>
          <w:szCs w:val="24"/>
        </w:rPr>
        <w:t>套</w:t>
      </w:r>
      <w:r>
        <w:rPr>
          <w:bCs/>
          <w:kern w:val="0"/>
          <w:sz w:val="24"/>
          <w:szCs w:val="24"/>
        </w:rPr>
        <w:t>/a</w:t>
      </w:r>
      <w:r>
        <w:rPr>
          <w:bCs/>
          <w:kern w:val="0"/>
          <w:sz w:val="24"/>
          <w:szCs w:val="24"/>
        </w:rPr>
        <w:t>，浊度色度水质测定仪</w:t>
      </w:r>
      <w:r>
        <w:rPr>
          <w:bCs/>
          <w:kern w:val="0"/>
          <w:sz w:val="24"/>
          <w:szCs w:val="24"/>
        </w:rPr>
        <w:t>40</w:t>
      </w:r>
      <w:r>
        <w:rPr>
          <w:bCs/>
          <w:kern w:val="0"/>
          <w:sz w:val="24"/>
          <w:szCs w:val="24"/>
        </w:rPr>
        <w:t>套</w:t>
      </w:r>
      <w:r>
        <w:rPr>
          <w:bCs/>
          <w:kern w:val="0"/>
          <w:sz w:val="24"/>
          <w:szCs w:val="24"/>
        </w:rPr>
        <w:t>/a</w:t>
      </w:r>
      <w:r>
        <w:rPr>
          <w:bCs/>
          <w:kern w:val="0"/>
          <w:sz w:val="24"/>
          <w:szCs w:val="24"/>
        </w:rPr>
        <w:t>，消解器</w:t>
      </w:r>
      <w:r>
        <w:rPr>
          <w:bCs/>
          <w:kern w:val="0"/>
          <w:sz w:val="24"/>
          <w:szCs w:val="24"/>
        </w:rPr>
        <w:t>70</w:t>
      </w:r>
      <w:r>
        <w:rPr>
          <w:bCs/>
          <w:kern w:val="0"/>
          <w:sz w:val="24"/>
          <w:szCs w:val="24"/>
        </w:rPr>
        <w:t>套</w:t>
      </w:r>
      <w:r>
        <w:rPr>
          <w:bCs/>
          <w:kern w:val="0"/>
          <w:sz w:val="24"/>
          <w:szCs w:val="24"/>
        </w:rPr>
        <w:t>/a</w:t>
      </w:r>
      <w:r>
        <w:rPr>
          <w:bCs/>
          <w:kern w:val="0"/>
          <w:sz w:val="24"/>
          <w:szCs w:val="24"/>
        </w:rPr>
        <w:t>。</w:t>
      </w:r>
      <w:r>
        <w:rPr>
          <w:sz w:val="24"/>
          <w:szCs w:val="24"/>
        </w:rPr>
        <w:t>该项目总投资</w:t>
      </w:r>
      <w:r>
        <w:rPr>
          <w:sz w:val="24"/>
          <w:szCs w:val="24"/>
        </w:rPr>
        <w:t>200</w:t>
      </w:r>
      <w:r>
        <w:rPr>
          <w:sz w:val="24"/>
          <w:szCs w:val="24"/>
        </w:rPr>
        <w:t>万元，建筑面积</w:t>
      </w:r>
      <w:r>
        <w:rPr>
          <w:sz w:val="24"/>
          <w:szCs w:val="24"/>
        </w:rPr>
        <w:t>1193.43m</w:t>
      </w:r>
      <w:r>
        <w:rPr>
          <w:sz w:val="24"/>
          <w:szCs w:val="24"/>
          <w:vertAlign w:val="superscript"/>
        </w:rPr>
        <w:t>2</w:t>
      </w:r>
      <w:r>
        <w:rPr>
          <w:sz w:val="24"/>
          <w:szCs w:val="24"/>
        </w:rPr>
        <w:t>。共有职工</w:t>
      </w:r>
      <w:r>
        <w:rPr>
          <w:sz w:val="24"/>
          <w:szCs w:val="24"/>
        </w:rPr>
        <w:t>20</w:t>
      </w:r>
      <w:r>
        <w:rPr>
          <w:sz w:val="24"/>
          <w:szCs w:val="24"/>
        </w:rPr>
        <w:t>人，每日工作</w:t>
      </w:r>
      <w:r>
        <w:rPr>
          <w:sz w:val="24"/>
          <w:szCs w:val="24"/>
        </w:rPr>
        <w:t>8</w:t>
      </w:r>
      <w:r>
        <w:rPr>
          <w:sz w:val="24"/>
          <w:szCs w:val="24"/>
        </w:rPr>
        <w:t>小时，年工作日为</w:t>
      </w:r>
      <w:r>
        <w:rPr>
          <w:sz w:val="24"/>
          <w:szCs w:val="24"/>
        </w:rPr>
        <w:t>250</w:t>
      </w:r>
      <w:r>
        <w:rPr>
          <w:sz w:val="24"/>
          <w:szCs w:val="24"/>
        </w:rPr>
        <w:t>天。</w:t>
      </w:r>
    </w:p>
    <w:p w:rsidR="00C84EDB" w:rsidRDefault="004C54F4">
      <w:pPr>
        <w:spacing w:line="360" w:lineRule="auto"/>
        <w:jc w:val="left"/>
        <w:rPr>
          <w:b/>
          <w:sz w:val="28"/>
          <w:szCs w:val="28"/>
        </w:rPr>
      </w:pPr>
      <w:r>
        <w:rPr>
          <w:b/>
          <w:sz w:val="28"/>
          <w:szCs w:val="28"/>
        </w:rPr>
        <w:t>10.2</w:t>
      </w:r>
      <w:r>
        <w:rPr>
          <w:b/>
          <w:sz w:val="28"/>
          <w:szCs w:val="28"/>
        </w:rPr>
        <w:t>环保措施落实情况</w:t>
      </w:r>
    </w:p>
    <w:p w:rsidR="00C84EDB" w:rsidRDefault="004C54F4">
      <w:pPr>
        <w:spacing w:line="360" w:lineRule="auto"/>
        <w:jc w:val="left"/>
        <w:rPr>
          <w:b/>
          <w:sz w:val="24"/>
          <w:szCs w:val="24"/>
        </w:rPr>
      </w:pPr>
      <w:r>
        <w:rPr>
          <w:b/>
          <w:sz w:val="24"/>
          <w:szCs w:val="24"/>
        </w:rPr>
        <w:t>（</w:t>
      </w:r>
      <w:r>
        <w:rPr>
          <w:b/>
          <w:sz w:val="24"/>
          <w:szCs w:val="24"/>
        </w:rPr>
        <w:t>1</w:t>
      </w:r>
      <w:r>
        <w:rPr>
          <w:b/>
          <w:sz w:val="24"/>
          <w:szCs w:val="24"/>
        </w:rPr>
        <w:t>）废水治理措施</w:t>
      </w:r>
    </w:p>
    <w:p w:rsidR="00C84EDB" w:rsidRDefault="004C54F4">
      <w:pPr>
        <w:spacing w:line="360" w:lineRule="auto"/>
        <w:ind w:firstLineChars="200" w:firstLine="480"/>
        <w:jc w:val="left"/>
        <w:rPr>
          <w:sz w:val="24"/>
          <w:szCs w:val="24"/>
        </w:rPr>
      </w:pPr>
      <w:r>
        <w:rPr>
          <w:sz w:val="24"/>
          <w:szCs w:val="24"/>
        </w:rPr>
        <w:t>项目无生产废水，污水主要为员工生活用水产生。</w:t>
      </w:r>
      <w:r>
        <w:rPr>
          <w:rFonts w:hint="eastAsia"/>
          <w:sz w:val="24"/>
          <w:szCs w:val="24"/>
        </w:rPr>
        <w:t>本项目生活污水进入化粪池，由厂区内化粪池预处理后，经由市政污水管网排入洳河污水处理厂</w:t>
      </w:r>
      <w:r>
        <w:rPr>
          <w:rFonts w:hint="eastAsia"/>
          <w:sz w:val="24"/>
        </w:rPr>
        <w:t>。</w:t>
      </w:r>
    </w:p>
    <w:p w:rsidR="00C84EDB" w:rsidRDefault="004C54F4">
      <w:pPr>
        <w:spacing w:line="360" w:lineRule="auto"/>
        <w:jc w:val="left"/>
        <w:rPr>
          <w:b/>
          <w:sz w:val="24"/>
          <w:szCs w:val="24"/>
        </w:rPr>
      </w:pPr>
      <w:r>
        <w:rPr>
          <w:b/>
          <w:sz w:val="24"/>
          <w:szCs w:val="24"/>
        </w:rPr>
        <w:t>（</w:t>
      </w:r>
      <w:r>
        <w:rPr>
          <w:b/>
          <w:sz w:val="24"/>
          <w:szCs w:val="24"/>
        </w:rPr>
        <w:t>2</w:t>
      </w:r>
      <w:r>
        <w:rPr>
          <w:b/>
          <w:sz w:val="24"/>
          <w:szCs w:val="24"/>
        </w:rPr>
        <w:t>）噪声治理措施</w:t>
      </w:r>
    </w:p>
    <w:p w:rsidR="00C84EDB" w:rsidRDefault="004C54F4">
      <w:pPr>
        <w:spacing w:line="360" w:lineRule="auto"/>
        <w:ind w:firstLineChars="200" w:firstLine="480"/>
        <w:jc w:val="left"/>
        <w:rPr>
          <w:kern w:val="0"/>
          <w:sz w:val="24"/>
        </w:rPr>
      </w:pPr>
      <w:r>
        <w:rPr>
          <w:sz w:val="24"/>
          <w:szCs w:val="24"/>
        </w:rPr>
        <w:t>本项目噪声主要来源于组装、检验时产生的噪声及人为产生的噪声。所有工艺均在室内进行，车间内噪声声级</w:t>
      </w:r>
      <w:r>
        <w:rPr>
          <w:kern w:val="0"/>
          <w:sz w:val="24"/>
        </w:rPr>
        <w:t>在</w:t>
      </w:r>
      <w:r>
        <w:rPr>
          <w:bCs/>
          <w:kern w:val="0"/>
          <w:sz w:val="24"/>
        </w:rPr>
        <w:t>60~75dB(A)</w:t>
      </w:r>
      <w:r>
        <w:rPr>
          <w:kern w:val="0"/>
          <w:sz w:val="24"/>
        </w:rPr>
        <w:t>。生产过程产生的噪声进行建筑隔声及自然衰减。</w:t>
      </w:r>
    </w:p>
    <w:p w:rsidR="00C84EDB" w:rsidRDefault="004C54F4">
      <w:pPr>
        <w:spacing w:line="360" w:lineRule="auto"/>
        <w:jc w:val="left"/>
        <w:rPr>
          <w:b/>
          <w:sz w:val="24"/>
          <w:szCs w:val="24"/>
        </w:rPr>
      </w:pPr>
      <w:r>
        <w:rPr>
          <w:b/>
          <w:sz w:val="24"/>
          <w:szCs w:val="24"/>
        </w:rPr>
        <w:t>（</w:t>
      </w:r>
      <w:r>
        <w:rPr>
          <w:b/>
          <w:sz w:val="24"/>
          <w:szCs w:val="24"/>
        </w:rPr>
        <w:t>3</w:t>
      </w:r>
      <w:r>
        <w:rPr>
          <w:b/>
          <w:sz w:val="24"/>
          <w:szCs w:val="24"/>
        </w:rPr>
        <w:t>）固体废物治理措施</w:t>
      </w:r>
    </w:p>
    <w:p w:rsidR="00C84EDB" w:rsidRDefault="004C54F4">
      <w:pPr>
        <w:spacing w:line="360" w:lineRule="auto"/>
        <w:ind w:firstLineChars="200" w:firstLine="480"/>
        <w:rPr>
          <w:color w:val="000000"/>
          <w:kern w:val="0"/>
          <w:sz w:val="24"/>
        </w:rPr>
      </w:pPr>
      <w:r>
        <w:rPr>
          <w:color w:val="000000"/>
          <w:kern w:val="0"/>
          <w:sz w:val="24"/>
        </w:rPr>
        <w:t>本项目运营期产生的固体废物主要为生产过程中发现的不合格零部件以及员工的生活垃圾。</w:t>
      </w:r>
    </w:p>
    <w:p w:rsidR="00C84EDB" w:rsidRDefault="004C54F4">
      <w:pPr>
        <w:spacing w:line="360" w:lineRule="auto"/>
        <w:ind w:firstLineChars="200" w:firstLine="480"/>
        <w:rPr>
          <w:color w:val="000000"/>
          <w:sz w:val="24"/>
        </w:rPr>
      </w:pPr>
      <w:r>
        <w:rPr>
          <w:color w:val="000000"/>
          <w:sz w:val="24"/>
        </w:rPr>
        <w:t>1</w:t>
      </w:r>
      <w:r>
        <w:rPr>
          <w:color w:val="000000"/>
          <w:sz w:val="24"/>
        </w:rPr>
        <w:t>、工业固体废物：</w:t>
      </w:r>
      <w:r>
        <w:rPr>
          <w:color w:val="000000"/>
          <w:kern w:val="0"/>
          <w:sz w:val="24"/>
        </w:rPr>
        <w:t>不合格零部件及包装废弃物</w:t>
      </w:r>
      <w:r>
        <w:rPr>
          <w:color w:val="000000"/>
          <w:sz w:val="24"/>
        </w:rPr>
        <w:t>，年产生量约</w:t>
      </w:r>
      <w:r>
        <w:rPr>
          <w:color w:val="000000"/>
          <w:sz w:val="24"/>
        </w:rPr>
        <w:t>0.5t</w:t>
      </w:r>
      <w:r>
        <w:rPr>
          <w:color w:val="000000"/>
          <w:sz w:val="24"/>
        </w:rPr>
        <w:t>，建设单位收集后由厂家回收处理。</w:t>
      </w:r>
    </w:p>
    <w:p w:rsidR="00C84EDB" w:rsidRDefault="004C54F4">
      <w:pPr>
        <w:spacing w:line="360" w:lineRule="auto"/>
        <w:ind w:firstLineChars="200" w:firstLine="480"/>
        <w:rPr>
          <w:color w:val="000000"/>
          <w:sz w:val="24"/>
        </w:rPr>
      </w:pPr>
      <w:r>
        <w:rPr>
          <w:color w:val="000000"/>
          <w:sz w:val="24"/>
        </w:rPr>
        <w:t>2</w:t>
      </w:r>
      <w:r>
        <w:rPr>
          <w:color w:val="000000"/>
          <w:sz w:val="24"/>
        </w:rPr>
        <w:t>、生活垃圾：项目年产生活垃圾</w:t>
      </w:r>
      <w:r>
        <w:rPr>
          <w:color w:val="000000"/>
          <w:sz w:val="24"/>
        </w:rPr>
        <w:t>2.5t</w:t>
      </w:r>
      <w:r>
        <w:rPr>
          <w:color w:val="000000"/>
          <w:sz w:val="24"/>
        </w:rPr>
        <w:t>。生活垃圾经建设单位分类收集后，由环卫部门负责清运。</w:t>
      </w:r>
    </w:p>
    <w:p w:rsidR="00C84EDB" w:rsidRDefault="004C54F4">
      <w:pPr>
        <w:spacing w:line="360" w:lineRule="auto"/>
        <w:jc w:val="left"/>
        <w:rPr>
          <w:b/>
          <w:color w:val="000000" w:themeColor="text1"/>
          <w:sz w:val="28"/>
          <w:szCs w:val="28"/>
        </w:rPr>
      </w:pPr>
      <w:r>
        <w:rPr>
          <w:b/>
          <w:color w:val="000000" w:themeColor="text1"/>
          <w:sz w:val="28"/>
          <w:szCs w:val="28"/>
        </w:rPr>
        <w:t>10.3</w:t>
      </w:r>
      <w:r>
        <w:rPr>
          <w:b/>
          <w:color w:val="000000" w:themeColor="text1"/>
          <w:sz w:val="28"/>
          <w:szCs w:val="28"/>
        </w:rPr>
        <w:t>监测结果</w:t>
      </w:r>
    </w:p>
    <w:p w:rsidR="00C84EDB" w:rsidRDefault="004C54F4">
      <w:pPr>
        <w:spacing w:line="360" w:lineRule="auto"/>
        <w:rPr>
          <w:b/>
          <w:snapToGrid w:val="0"/>
          <w:color w:val="000000"/>
          <w:kern w:val="0"/>
          <w:sz w:val="24"/>
          <w:szCs w:val="24"/>
        </w:rPr>
      </w:pPr>
      <w:r>
        <w:rPr>
          <w:b/>
          <w:snapToGrid w:val="0"/>
          <w:color w:val="000000"/>
          <w:kern w:val="0"/>
          <w:sz w:val="24"/>
          <w:szCs w:val="24"/>
        </w:rPr>
        <w:t>（</w:t>
      </w:r>
      <w:r>
        <w:rPr>
          <w:b/>
          <w:snapToGrid w:val="0"/>
          <w:color w:val="000000"/>
          <w:kern w:val="0"/>
          <w:sz w:val="24"/>
          <w:szCs w:val="24"/>
        </w:rPr>
        <w:t>1</w:t>
      </w:r>
      <w:r>
        <w:rPr>
          <w:b/>
          <w:snapToGrid w:val="0"/>
          <w:color w:val="000000"/>
          <w:kern w:val="0"/>
          <w:sz w:val="24"/>
          <w:szCs w:val="24"/>
        </w:rPr>
        <w:t>）废水监测结果</w:t>
      </w:r>
    </w:p>
    <w:p w:rsidR="00C84EDB" w:rsidRDefault="004C54F4">
      <w:pPr>
        <w:spacing w:line="360" w:lineRule="auto"/>
        <w:ind w:firstLineChars="150" w:firstLine="360"/>
        <w:rPr>
          <w:color w:val="000000" w:themeColor="text1"/>
          <w:sz w:val="24"/>
          <w:szCs w:val="24"/>
        </w:rPr>
      </w:pPr>
      <w:r>
        <w:rPr>
          <w:snapToGrid w:val="0"/>
          <w:color w:val="000000" w:themeColor="text1"/>
          <w:kern w:val="0"/>
          <w:sz w:val="24"/>
          <w:szCs w:val="24"/>
        </w:rPr>
        <w:t>验收监测期间，项目废水各项监测结果均满足</w:t>
      </w:r>
      <w:r>
        <w:rPr>
          <w:color w:val="000000" w:themeColor="text1"/>
          <w:sz w:val="24"/>
          <w:szCs w:val="24"/>
        </w:rPr>
        <w:t>北京市《水污染物综合排放标准》（</w:t>
      </w:r>
      <w:r>
        <w:rPr>
          <w:color w:val="000000" w:themeColor="text1"/>
          <w:sz w:val="24"/>
          <w:szCs w:val="24"/>
        </w:rPr>
        <w:t>DB11/307-2013</w:t>
      </w:r>
      <w:r>
        <w:rPr>
          <w:color w:val="000000" w:themeColor="text1"/>
          <w:sz w:val="24"/>
          <w:szCs w:val="24"/>
        </w:rPr>
        <w:t>）中表</w:t>
      </w:r>
      <w:r>
        <w:rPr>
          <w:color w:val="000000" w:themeColor="text1"/>
          <w:sz w:val="24"/>
          <w:szCs w:val="24"/>
        </w:rPr>
        <w:t>3</w:t>
      </w:r>
      <w:r>
        <w:rPr>
          <w:rFonts w:ascii="宋体" w:hAnsi="宋体"/>
          <w:color w:val="000000" w:themeColor="text1"/>
          <w:sz w:val="24"/>
          <w:szCs w:val="24"/>
        </w:rPr>
        <w:t>“排入公共污水处理系统的水污染物排放限</w:t>
      </w:r>
      <w:r>
        <w:rPr>
          <w:color w:val="000000" w:themeColor="text1"/>
          <w:sz w:val="24"/>
          <w:szCs w:val="24"/>
        </w:rPr>
        <w:t>值</w:t>
      </w:r>
      <w:r>
        <w:rPr>
          <w:color w:val="000000" w:themeColor="text1"/>
          <w:sz w:val="24"/>
          <w:szCs w:val="24"/>
        </w:rPr>
        <w:t>”</w:t>
      </w:r>
      <w:r>
        <w:rPr>
          <w:color w:val="000000" w:themeColor="text1"/>
          <w:sz w:val="24"/>
          <w:szCs w:val="24"/>
        </w:rPr>
        <w:t>中</w:t>
      </w:r>
      <w:r>
        <w:rPr>
          <w:color w:val="000000" w:themeColor="text1"/>
          <w:sz w:val="24"/>
          <w:szCs w:val="24"/>
        </w:rPr>
        <w:lastRenderedPageBreak/>
        <w:t>的排放限值</w:t>
      </w:r>
      <w:r>
        <w:rPr>
          <w:snapToGrid w:val="0"/>
          <w:color w:val="000000" w:themeColor="text1"/>
          <w:kern w:val="0"/>
          <w:sz w:val="24"/>
          <w:szCs w:val="24"/>
        </w:rPr>
        <w:t>。</w:t>
      </w:r>
    </w:p>
    <w:p w:rsidR="00C84EDB" w:rsidRDefault="004C54F4">
      <w:pPr>
        <w:spacing w:line="360" w:lineRule="auto"/>
        <w:rPr>
          <w:b/>
          <w:snapToGrid w:val="0"/>
          <w:color w:val="000000"/>
          <w:kern w:val="0"/>
          <w:sz w:val="24"/>
          <w:szCs w:val="24"/>
        </w:rPr>
      </w:pPr>
      <w:r>
        <w:rPr>
          <w:b/>
          <w:snapToGrid w:val="0"/>
          <w:color w:val="000000"/>
          <w:kern w:val="0"/>
          <w:sz w:val="24"/>
          <w:szCs w:val="24"/>
        </w:rPr>
        <w:t>（</w:t>
      </w:r>
      <w:r>
        <w:rPr>
          <w:b/>
          <w:snapToGrid w:val="0"/>
          <w:color w:val="000000"/>
          <w:kern w:val="0"/>
          <w:sz w:val="24"/>
          <w:szCs w:val="24"/>
        </w:rPr>
        <w:t>2</w:t>
      </w:r>
      <w:r>
        <w:rPr>
          <w:b/>
          <w:snapToGrid w:val="0"/>
          <w:color w:val="000000"/>
          <w:kern w:val="0"/>
          <w:sz w:val="24"/>
          <w:szCs w:val="24"/>
        </w:rPr>
        <w:t>）噪声监测结果</w:t>
      </w:r>
      <w:r>
        <w:rPr>
          <w:b/>
          <w:snapToGrid w:val="0"/>
          <w:color w:val="000000"/>
          <w:kern w:val="0"/>
          <w:sz w:val="24"/>
          <w:szCs w:val="24"/>
        </w:rPr>
        <w:t xml:space="preserve"> </w:t>
      </w:r>
    </w:p>
    <w:p w:rsidR="00C84EDB" w:rsidRDefault="004C54F4">
      <w:pPr>
        <w:spacing w:line="360" w:lineRule="auto"/>
        <w:ind w:firstLine="480"/>
        <w:rPr>
          <w:color w:val="000000"/>
          <w:kern w:val="0"/>
          <w:sz w:val="24"/>
          <w:szCs w:val="24"/>
        </w:rPr>
      </w:pPr>
      <w:r>
        <w:rPr>
          <w:color w:val="000000"/>
          <w:kern w:val="0"/>
          <w:sz w:val="24"/>
          <w:szCs w:val="24"/>
        </w:rPr>
        <w:t>验收监测期间，该项目各厂界点噪声昼间监测结果最大值为</w:t>
      </w:r>
      <w:r>
        <w:rPr>
          <w:kern w:val="0"/>
          <w:sz w:val="24"/>
          <w:szCs w:val="24"/>
        </w:rPr>
        <w:t>48.9dB</w:t>
      </w:r>
      <w:r>
        <w:rPr>
          <w:color w:val="000000"/>
          <w:kern w:val="0"/>
          <w:sz w:val="24"/>
          <w:szCs w:val="24"/>
        </w:rPr>
        <w:t>，满足《工业企业厂界环境噪声排放标准》</w:t>
      </w:r>
      <w:r>
        <w:rPr>
          <w:color w:val="000000"/>
          <w:kern w:val="0"/>
          <w:sz w:val="24"/>
          <w:szCs w:val="24"/>
        </w:rPr>
        <w:t>(GB12348-2008)3</w:t>
      </w:r>
      <w:r>
        <w:rPr>
          <w:color w:val="000000"/>
          <w:kern w:val="0"/>
          <w:sz w:val="24"/>
          <w:szCs w:val="24"/>
        </w:rPr>
        <w:t>类标准限值要求。</w:t>
      </w:r>
    </w:p>
    <w:p w:rsidR="00C84EDB" w:rsidRDefault="004C54F4">
      <w:pPr>
        <w:spacing w:line="360" w:lineRule="auto"/>
        <w:jc w:val="left"/>
        <w:rPr>
          <w:b/>
          <w:sz w:val="28"/>
          <w:szCs w:val="28"/>
        </w:rPr>
      </w:pPr>
      <w:r>
        <w:rPr>
          <w:b/>
          <w:sz w:val="28"/>
          <w:szCs w:val="28"/>
        </w:rPr>
        <w:t>10.4</w:t>
      </w:r>
      <w:r>
        <w:rPr>
          <w:b/>
          <w:sz w:val="28"/>
          <w:szCs w:val="28"/>
        </w:rPr>
        <w:t>验收结论</w:t>
      </w:r>
      <w:r>
        <w:rPr>
          <w:b/>
          <w:sz w:val="28"/>
          <w:szCs w:val="28"/>
        </w:rPr>
        <w:tab/>
      </w:r>
    </w:p>
    <w:p w:rsidR="00C84EDB" w:rsidRDefault="004C54F4">
      <w:pPr>
        <w:pStyle w:val="Default"/>
        <w:spacing w:line="360" w:lineRule="auto"/>
        <w:ind w:firstLineChars="200" w:firstLine="480"/>
        <w:rPr>
          <w:rFonts w:ascii="Times New Roman" w:eastAsia="宋体" w:hAnsi="Times New Roman" w:cs="Times New Roman"/>
        </w:rPr>
      </w:pPr>
      <w:r>
        <w:rPr>
          <w:rFonts w:ascii="Times New Roman" w:eastAsia="宋体" w:hAnsi="Times New Roman" w:cs="Times New Roman"/>
        </w:rPr>
        <w:t>综上所述，</w:t>
      </w:r>
      <w:r>
        <w:rPr>
          <w:rFonts w:ascii="Times New Roman" w:eastAsia="宋体" w:hAnsi="Times New Roman" w:cs="Times New Roman"/>
          <w:bCs/>
        </w:rPr>
        <w:t>北京双晖京承电子产品有限公司组装生产项目</w:t>
      </w:r>
      <w:r>
        <w:rPr>
          <w:rFonts w:ascii="Times New Roman" w:eastAsia="宋体" w:hAnsi="Times New Roman" w:cs="Times New Roman"/>
        </w:rPr>
        <w:t>环保措施到位，较好地落实了环评及批复文件提出的环保要求。工程建设期间，未发生重大污染和环保投诉事件。运营期污染物排放及处置符合要求，</w:t>
      </w:r>
      <w:r w:rsidR="00A07072">
        <w:rPr>
          <w:rFonts w:ascii="Times New Roman" w:eastAsia="宋体" w:hAnsi="Times New Roman" w:cs="Times New Roman" w:hint="eastAsia"/>
        </w:rPr>
        <w:t>污染物排放总量符合总量要求，</w:t>
      </w:r>
      <w:r>
        <w:rPr>
          <w:rFonts w:ascii="Times New Roman" w:eastAsia="宋体" w:hAnsi="Times New Roman" w:cs="Times New Roman"/>
        </w:rPr>
        <w:t>满足竣工环保验收条件，建议验收组通过工程竣工环境保护验收。</w:t>
      </w:r>
    </w:p>
    <w:p w:rsidR="00C84EDB" w:rsidRDefault="004C54F4">
      <w:pPr>
        <w:spacing w:line="360" w:lineRule="auto"/>
        <w:jc w:val="left"/>
        <w:rPr>
          <w:b/>
          <w:color w:val="000000"/>
          <w:sz w:val="24"/>
        </w:rPr>
      </w:pPr>
      <w:r>
        <w:rPr>
          <w:b/>
          <w:sz w:val="28"/>
          <w:szCs w:val="28"/>
        </w:rPr>
        <w:t>10.5</w:t>
      </w:r>
      <w:r>
        <w:rPr>
          <w:b/>
          <w:sz w:val="28"/>
          <w:szCs w:val="28"/>
        </w:rPr>
        <w:t>验收建议</w:t>
      </w:r>
    </w:p>
    <w:p w:rsidR="00C84EDB" w:rsidRDefault="004C54F4">
      <w:pPr>
        <w:spacing w:line="360" w:lineRule="auto"/>
        <w:ind w:firstLine="480"/>
        <w:rPr>
          <w:color w:val="000000"/>
          <w:sz w:val="24"/>
          <w:szCs w:val="24"/>
        </w:rPr>
      </w:pPr>
      <w:r>
        <w:rPr>
          <w:color w:val="000000"/>
          <w:sz w:val="24"/>
          <w:szCs w:val="24"/>
        </w:rPr>
        <w:t>加强各项环保设施的日常管理，保证环保设施正常运行，确保各项污染物长期稳定达标排放。</w:t>
      </w: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spacing w:line="360" w:lineRule="auto"/>
        <w:rPr>
          <w:color w:val="000000"/>
          <w:sz w:val="24"/>
          <w:szCs w:val="24"/>
        </w:rPr>
      </w:pPr>
    </w:p>
    <w:p w:rsidR="00C84EDB" w:rsidRDefault="00C84EDB">
      <w:pPr>
        <w:widowControl/>
        <w:adjustRightInd/>
        <w:jc w:val="left"/>
        <w:textAlignment w:val="auto"/>
        <w:rPr>
          <w:color w:val="000000"/>
          <w:sz w:val="24"/>
          <w:szCs w:val="24"/>
        </w:rPr>
        <w:sectPr w:rsidR="00C84EDB">
          <w:pgSz w:w="11906" w:h="16838"/>
          <w:pgMar w:top="1440" w:right="1800" w:bottom="1440" w:left="1800" w:header="851" w:footer="992" w:gutter="0"/>
          <w:cols w:space="425"/>
          <w:docGrid w:type="lines" w:linePitch="312"/>
        </w:sectPr>
      </w:pPr>
    </w:p>
    <w:p w:rsidR="00C84EDB" w:rsidRDefault="004C54F4">
      <w:pPr>
        <w:tabs>
          <w:tab w:val="left" w:pos="-426"/>
        </w:tabs>
        <w:spacing w:before="34"/>
        <w:ind w:left="-284" w:firstLineChars="134" w:firstLine="282"/>
        <w:jc w:val="center"/>
        <w:rPr>
          <w:rFonts w:ascii="宋体" w:hAnsi="宋体" w:cs="宋体"/>
          <w:szCs w:val="21"/>
        </w:rPr>
      </w:pPr>
      <w:r>
        <w:rPr>
          <w:rFonts w:ascii="宋体" w:hAnsi="宋体" w:cs="宋体" w:hint="eastAsia"/>
          <w:b/>
          <w:bCs/>
          <w:szCs w:val="21"/>
        </w:rPr>
        <w:lastRenderedPageBreak/>
        <w:t>建设项目工程竣工环境保护“三同时”验收登记表</w:t>
      </w:r>
    </w:p>
    <w:p w:rsidR="00C84EDB" w:rsidRDefault="004C54F4">
      <w:pPr>
        <w:tabs>
          <w:tab w:val="left" w:pos="4957"/>
          <w:tab w:val="left" w:pos="9807"/>
        </w:tabs>
        <w:ind w:left="1163"/>
        <w:rPr>
          <w:sz w:val="15"/>
          <w:szCs w:val="15"/>
        </w:rPr>
      </w:pPr>
      <w:r>
        <w:rPr>
          <w:b/>
          <w:bCs/>
          <w:w w:val="95"/>
          <w:sz w:val="15"/>
          <w:szCs w:val="15"/>
        </w:rPr>
        <w:t>填表单位（盖章）：</w:t>
      </w:r>
      <w:r>
        <w:rPr>
          <w:b/>
          <w:bCs/>
          <w:w w:val="95"/>
          <w:sz w:val="15"/>
          <w:szCs w:val="15"/>
        </w:rPr>
        <w:tab/>
      </w:r>
      <w:r>
        <w:rPr>
          <w:b/>
          <w:bCs/>
          <w:w w:val="95"/>
          <w:sz w:val="15"/>
          <w:szCs w:val="15"/>
        </w:rPr>
        <w:t>填表人（签字）：</w:t>
      </w:r>
      <w:r>
        <w:rPr>
          <w:b/>
          <w:bCs/>
          <w:w w:val="95"/>
          <w:sz w:val="15"/>
          <w:szCs w:val="15"/>
        </w:rPr>
        <w:tab/>
      </w:r>
      <w:r>
        <w:rPr>
          <w:b/>
          <w:bCs/>
          <w:sz w:val="15"/>
          <w:szCs w:val="15"/>
        </w:rPr>
        <w:t>项目经办人（签字）：</w:t>
      </w:r>
    </w:p>
    <w:tbl>
      <w:tblPr>
        <w:tblStyle w:val="TableNormal"/>
        <w:tblW w:w="16160" w:type="dxa"/>
        <w:tblInd w:w="147" w:type="dxa"/>
        <w:tblLayout w:type="fixed"/>
        <w:tblLook w:val="04A0" w:firstRow="1" w:lastRow="0" w:firstColumn="1" w:lastColumn="0" w:noHBand="0" w:noVBand="1"/>
      </w:tblPr>
      <w:tblGrid>
        <w:gridCol w:w="412"/>
        <w:gridCol w:w="297"/>
        <w:gridCol w:w="1134"/>
        <w:gridCol w:w="438"/>
        <w:gridCol w:w="999"/>
        <w:gridCol w:w="1418"/>
        <w:gridCol w:w="1127"/>
        <w:gridCol w:w="1020"/>
        <w:gridCol w:w="526"/>
        <w:gridCol w:w="602"/>
        <w:gridCol w:w="397"/>
        <w:gridCol w:w="705"/>
        <w:gridCol w:w="1095"/>
        <w:gridCol w:w="2438"/>
        <w:gridCol w:w="717"/>
        <w:gridCol w:w="250"/>
        <w:gridCol w:w="585"/>
        <w:gridCol w:w="299"/>
        <w:gridCol w:w="316"/>
        <w:gridCol w:w="676"/>
        <w:gridCol w:w="134"/>
        <w:gridCol w:w="575"/>
      </w:tblGrid>
      <w:tr w:rsidR="00C84EDB">
        <w:trPr>
          <w:trHeight w:hRule="exact" w:val="548"/>
        </w:trPr>
        <w:tc>
          <w:tcPr>
            <w:tcW w:w="412" w:type="dxa"/>
            <w:vMerge w:val="restart"/>
            <w:tcBorders>
              <w:top w:val="single" w:sz="4" w:space="0" w:color="000000"/>
              <w:left w:val="single" w:sz="4" w:space="0" w:color="000000"/>
              <w:right w:val="single" w:sz="4" w:space="0" w:color="000000"/>
            </w:tcBorders>
            <w:textDirection w:val="tbRl"/>
          </w:tcPr>
          <w:p w:rsidR="00C84EDB" w:rsidRDefault="004C54F4">
            <w:pPr>
              <w:pStyle w:val="TableParagraph"/>
              <w:ind w:firstLine="293"/>
              <w:jc w:val="center"/>
              <w:rPr>
                <w:rFonts w:ascii="Times New Roman" w:eastAsia="宋体" w:hAnsi="Times New Roman" w:cs="Times New Roman"/>
                <w:sz w:val="15"/>
                <w:szCs w:val="15"/>
              </w:rPr>
            </w:pPr>
            <w:r>
              <w:rPr>
                <w:rFonts w:ascii="Times New Roman" w:eastAsia="宋体" w:hAnsi="Times New Roman" w:cs="Times New Roman"/>
                <w:b/>
                <w:bCs/>
                <w:spacing w:val="-1"/>
                <w:w w:val="99"/>
                <w:sz w:val="15"/>
                <w:szCs w:val="15"/>
              </w:rPr>
              <w:t>建</w:t>
            </w:r>
            <w:r>
              <w:rPr>
                <w:rFonts w:ascii="Times New Roman" w:eastAsia="宋体" w:hAnsi="Times New Roman" w:cs="Times New Roman"/>
                <w:b/>
                <w:bCs/>
                <w:spacing w:val="2"/>
                <w:w w:val="99"/>
                <w:sz w:val="15"/>
                <w:szCs w:val="15"/>
              </w:rPr>
              <w:t>设</w:t>
            </w:r>
            <w:r>
              <w:rPr>
                <w:rFonts w:ascii="Times New Roman" w:eastAsia="宋体" w:hAnsi="Times New Roman" w:cs="Times New Roman"/>
                <w:b/>
                <w:bCs/>
                <w:spacing w:val="-1"/>
                <w:w w:val="99"/>
                <w:sz w:val="15"/>
                <w:szCs w:val="15"/>
              </w:rPr>
              <w:t>项</w:t>
            </w:r>
            <w:r>
              <w:rPr>
                <w:rFonts w:ascii="Times New Roman" w:eastAsia="宋体" w:hAnsi="Times New Roman" w:cs="Times New Roman"/>
                <w:b/>
                <w:bCs/>
                <w:w w:val="99"/>
                <w:sz w:val="15"/>
                <w:szCs w:val="15"/>
              </w:rPr>
              <w:t>目</w:t>
            </w:r>
          </w:p>
        </w:tc>
        <w:tc>
          <w:tcPr>
            <w:tcW w:w="1869"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2" w:firstLine="300"/>
              <w:jc w:val="both"/>
              <w:rPr>
                <w:rFonts w:ascii="Times New Roman" w:eastAsia="宋体" w:hAnsi="Times New Roman" w:cs="Times New Roman"/>
                <w:sz w:val="15"/>
                <w:szCs w:val="15"/>
              </w:rPr>
            </w:pPr>
            <w:r>
              <w:rPr>
                <w:rFonts w:ascii="Times New Roman" w:eastAsia="宋体" w:hAnsi="Times New Roman" w:cs="Times New Roman"/>
                <w:b/>
                <w:bCs/>
                <w:sz w:val="15"/>
                <w:szCs w:val="15"/>
              </w:rPr>
              <w:t>项目名称</w:t>
            </w:r>
          </w:p>
        </w:tc>
        <w:tc>
          <w:tcPr>
            <w:tcW w:w="6089" w:type="dxa"/>
            <w:gridSpan w:val="7"/>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lang w:eastAsia="zh-CN"/>
              </w:rPr>
            </w:pPr>
            <w:r>
              <w:rPr>
                <w:b/>
                <w:kern w:val="0"/>
                <w:sz w:val="15"/>
                <w:szCs w:val="15"/>
                <w:lang w:eastAsia="zh-CN"/>
              </w:rPr>
              <w:t>北京双晖京承电子产品有限公司组装生产项目</w:t>
            </w:r>
          </w:p>
        </w:tc>
        <w:tc>
          <w:tcPr>
            <w:tcW w:w="1800"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jc w:val="both"/>
              <w:rPr>
                <w:rFonts w:ascii="Times New Roman" w:eastAsia="宋体" w:hAnsi="Times New Roman" w:cs="Times New Roman"/>
                <w:b/>
                <w:sz w:val="15"/>
                <w:szCs w:val="15"/>
              </w:rPr>
            </w:pPr>
            <w:r>
              <w:rPr>
                <w:rFonts w:ascii="Times New Roman" w:eastAsia="宋体" w:hAnsi="Times New Roman" w:cs="Times New Roman"/>
                <w:b/>
                <w:bCs/>
                <w:sz w:val="15"/>
                <w:szCs w:val="15"/>
              </w:rPr>
              <w:t>项目代码</w:t>
            </w: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rPr>
            </w:pPr>
          </w:p>
        </w:tc>
        <w:tc>
          <w:tcPr>
            <w:tcW w:w="717" w:type="dxa"/>
            <w:tcBorders>
              <w:top w:val="single" w:sz="4" w:space="0" w:color="000000"/>
              <w:left w:val="single" w:sz="4" w:space="0" w:color="000000"/>
              <w:bottom w:val="single" w:sz="4" w:space="0" w:color="000000"/>
              <w:right w:val="single" w:sz="4" w:space="0" w:color="000000"/>
            </w:tcBorders>
          </w:tcPr>
          <w:p w:rsidR="00C84EDB" w:rsidRDefault="004C54F4">
            <w:pPr>
              <w:pStyle w:val="TableParagraph"/>
              <w:jc w:val="both"/>
              <w:rPr>
                <w:rFonts w:ascii="Times New Roman" w:eastAsia="宋体" w:hAnsi="Times New Roman" w:cs="Times New Roman"/>
                <w:b/>
                <w:sz w:val="15"/>
                <w:szCs w:val="15"/>
              </w:rPr>
            </w:pPr>
            <w:r>
              <w:rPr>
                <w:rFonts w:ascii="Times New Roman" w:eastAsia="宋体" w:hAnsi="Times New Roman" w:cs="Times New Roman"/>
                <w:b/>
                <w:bCs/>
                <w:sz w:val="15"/>
                <w:szCs w:val="15"/>
              </w:rPr>
              <w:t>建设地点</w:t>
            </w:r>
          </w:p>
        </w:tc>
        <w:tc>
          <w:tcPr>
            <w:tcW w:w="2835" w:type="dxa"/>
            <w:gridSpan w:val="7"/>
            <w:tcBorders>
              <w:top w:val="single" w:sz="4" w:space="0" w:color="000000"/>
              <w:left w:val="single" w:sz="4" w:space="0" w:color="000000"/>
              <w:bottom w:val="single" w:sz="4" w:space="0" w:color="000000"/>
              <w:right w:val="single" w:sz="4" w:space="0" w:color="000000"/>
            </w:tcBorders>
          </w:tcPr>
          <w:p w:rsidR="00C84EDB" w:rsidRDefault="004C54F4">
            <w:pPr>
              <w:rPr>
                <w:b/>
                <w:kern w:val="0"/>
                <w:sz w:val="15"/>
                <w:szCs w:val="15"/>
                <w:lang w:eastAsia="zh-CN"/>
              </w:rPr>
            </w:pPr>
            <w:r>
              <w:rPr>
                <w:b/>
                <w:kern w:val="0"/>
                <w:sz w:val="15"/>
                <w:szCs w:val="15"/>
                <w:lang w:eastAsia="zh-CN"/>
              </w:rPr>
              <w:t>北京市平谷区中关村科技园区平谷园兴谷</w:t>
            </w:r>
            <w:r>
              <w:rPr>
                <w:b/>
                <w:kern w:val="0"/>
                <w:sz w:val="15"/>
                <w:szCs w:val="15"/>
                <w:lang w:eastAsia="zh-CN"/>
              </w:rPr>
              <w:t>A</w:t>
            </w:r>
            <w:r>
              <w:rPr>
                <w:b/>
                <w:kern w:val="0"/>
                <w:sz w:val="15"/>
                <w:szCs w:val="15"/>
                <w:lang w:eastAsia="zh-CN"/>
              </w:rPr>
              <w:t>区平和街</w:t>
            </w:r>
            <w:r>
              <w:rPr>
                <w:b/>
                <w:kern w:val="0"/>
                <w:sz w:val="15"/>
                <w:szCs w:val="15"/>
                <w:lang w:eastAsia="zh-CN"/>
              </w:rPr>
              <w:t>39</w:t>
            </w:r>
            <w:r>
              <w:rPr>
                <w:b/>
                <w:kern w:val="0"/>
                <w:sz w:val="15"/>
                <w:szCs w:val="15"/>
                <w:lang w:eastAsia="zh-CN"/>
              </w:rPr>
              <w:t>号院</w:t>
            </w:r>
            <w:r>
              <w:rPr>
                <w:b/>
                <w:kern w:val="0"/>
                <w:sz w:val="15"/>
                <w:szCs w:val="15"/>
                <w:lang w:eastAsia="zh-CN"/>
              </w:rPr>
              <w:t>21</w:t>
            </w:r>
            <w:r>
              <w:rPr>
                <w:b/>
                <w:kern w:val="0"/>
                <w:sz w:val="15"/>
                <w:szCs w:val="15"/>
                <w:lang w:eastAsia="zh-CN"/>
              </w:rPr>
              <w:t>号楼</w:t>
            </w:r>
            <w:r>
              <w:rPr>
                <w:b/>
                <w:kern w:val="0"/>
                <w:sz w:val="15"/>
                <w:szCs w:val="15"/>
                <w:lang w:eastAsia="zh-CN"/>
              </w:rPr>
              <w:t>A</w:t>
            </w:r>
            <w:r>
              <w:rPr>
                <w:b/>
                <w:kern w:val="0"/>
                <w:sz w:val="15"/>
                <w:szCs w:val="15"/>
                <w:lang w:eastAsia="zh-CN"/>
              </w:rPr>
              <w:t>区</w:t>
            </w:r>
            <w:r>
              <w:rPr>
                <w:b/>
                <w:kern w:val="0"/>
                <w:sz w:val="15"/>
                <w:szCs w:val="15"/>
                <w:lang w:eastAsia="zh-CN"/>
              </w:rPr>
              <w:t>1</w:t>
            </w:r>
            <w:r>
              <w:rPr>
                <w:b/>
                <w:kern w:val="0"/>
                <w:sz w:val="15"/>
                <w:szCs w:val="15"/>
                <w:lang w:eastAsia="zh-CN"/>
              </w:rPr>
              <w:t>层</w:t>
            </w:r>
          </w:p>
        </w:tc>
      </w:tr>
      <w:tr w:rsidR="00C84EDB">
        <w:trPr>
          <w:trHeight w:hRule="exact" w:val="317"/>
        </w:trPr>
        <w:tc>
          <w:tcPr>
            <w:tcW w:w="412" w:type="dxa"/>
            <w:vMerge/>
            <w:tcBorders>
              <w:left w:val="single" w:sz="4" w:space="0" w:color="000000"/>
              <w:right w:val="single" w:sz="4" w:space="0" w:color="000000"/>
            </w:tcBorders>
            <w:textDirection w:val="tbRl"/>
          </w:tcPr>
          <w:p w:rsidR="00C84EDB" w:rsidRDefault="00C84EDB">
            <w:pPr>
              <w:ind w:firstLine="300"/>
              <w:rPr>
                <w:kern w:val="0"/>
                <w:sz w:val="15"/>
                <w:szCs w:val="15"/>
                <w:lang w:eastAsia="zh-CN"/>
              </w:rPr>
            </w:pPr>
          </w:p>
        </w:tc>
        <w:tc>
          <w:tcPr>
            <w:tcW w:w="1869"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jc w:val="both"/>
              <w:rPr>
                <w:rFonts w:ascii="Times New Roman" w:eastAsia="宋体" w:hAnsi="Times New Roman" w:cs="Times New Roman"/>
                <w:sz w:val="15"/>
                <w:szCs w:val="15"/>
                <w:lang w:eastAsia="zh-CN"/>
              </w:rPr>
            </w:pPr>
            <w:r>
              <w:rPr>
                <w:rFonts w:ascii="Times New Roman" w:eastAsia="宋体" w:hAnsi="Times New Roman" w:cs="Times New Roman"/>
                <w:b/>
                <w:bCs/>
                <w:sz w:val="15"/>
                <w:szCs w:val="15"/>
                <w:lang w:eastAsia="zh-CN"/>
              </w:rPr>
              <w:t>行业类别（分类管理名录）</w:t>
            </w:r>
          </w:p>
        </w:tc>
        <w:tc>
          <w:tcPr>
            <w:tcW w:w="6089" w:type="dxa"/>
            <w:gridSpan w:val="7"/>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lang w:eastAsia="zh-CN"/>
              </w:rPr>
            </w:pPr>
            <w:r>
              <w:rPr>
                <w:b/>
                <w:kern w:val="0"/>
                <w:sz w:val="15"/>
                <w:szCs w:val="15"/>
                <w:lang w:eastAsia="zh-CN"/>
              </w:rPr>
              <w:t>行业监测专用仪器仪表制造</w:t>
            </w:r>
            <w:r>
              <w:rPr>
                <w:b/>
                <w:kern w:val="0"/>
                <w:sz w:val="15"/>
                <w:szCs w:val="15"/>
                <w:lang w:eastAsia="zh-CN"/>
              </w:rPr>
              <w:t>C4021</w:t>
            </w:r>
          </w:p>
        </w:tc>
        <w:tc>
          <w:tcPr>
            <w:tcW w:w="1800"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jc w:val="both"/>
              <w:rPr>
                <w:rFonts w:ascii="Times New Roman" w:eastAsia="宋体" w:hAnsi="Times New Roman" w:cs="Times New Roman"/>
                <w:b/>
                <w:sz w:val="15"/>
                <w:szCs w:val="15"/>
              </w:rPr>
            </w:pPr>
            <w:r>
              <w:rPr>
                <w:rFonts w:ascii="Times New Roman" w:eastAsia="宋体" w:hAnsi="Times New Roman" w:cs="Times New Roman"/>
                <w:b/>
                <w:bCs/>
                <w:sz w:val="15"/>
                <w:szCs w:val="15"/>
              </w:rPr>
              <w:t>建设性质</w:t>
            </w:r>
          </w:p>
        </w:tc>
        <w:tc>
          <w:tcPr>
            <w:tcW w:w="5990" w:type="dxa"/>
            <w:gridSpan w:val="9"/>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1"/>
              <w:jc w:val="both"/>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w:t>
            </w:r>
            <w:r>
              <w:rPr>
                <w:rFonts w:ascii="Times New Roman" w:eastAsia="宋体" w:hAnsi="Times New Roman" w:cs="Times New Roman"/>
                <w:b/>
                <w:bCs/>
                <w:sz w:val="15"/>
                <w:szCs w:val="15"/>
                <w:lang w:eastAsia="zh-CN"/>
              </w:rPr>
              <w:t>新建</w:t>
            </w:r>
            <w:r>
              <w:rPr>
                <w:rFonts w:ascii="Times New Roman" w:eastAsia="宋体" w:hAnsi="Times New Roman" w:cs="Times New Roman"/>
                <w:b/>
                <w:bCs/>
                <w:sz w:val="15"/>
                <w:szCs w:val="15"/>
                <w:lang w:eastAsia="zh-CN"/>
              </w:rPr>
              <w:t xml:space="preserve">  □ </w:t>
            </w:r>
            <w:r>
              <w:rPr>
                <w:rFonts w:ascii="Times New Roman" w:eastAsia="宋体" w:hAnsi="Times New Roman" w:cs="Times New Roman"/>
                <w:b/>
                <w:bCs/>
                <w:sz w:val="15"/>
                <w:szCs w:val="15"/>
                <w:lang w:eastAsia="zh-CN"/>
              </w:rPr>
              <w:t>改扩建</w:t>
            </w:r>
            <w:r>
              <w:rPr>
                <w:rFonts w:ascii="Times New Roman" w:eastAsia="宋体" w:hAnsi="Times New Roman" w:cs="Times New Roman"/>
                <w:b/>
                <w:bCs/>
                <w:spacing w:val="32"/>
                <w:sz w:val="15"/>
                <w:szCs w:val="15"/>
                <w:lang w:eastAsia="zh-CN"/>
              </w:rPr>
              <w:t xml:space="preserve"> </w:t>
            </w:r>
            <w:r>
              <w:rPr>
                <w:rFonts w:ascii="Times New Roman" w:eastAsia="宋体" w:hAnsi="Times New Roman" w:cs="Times New Roman"/>
                <w:b/>
                <w:bCs/>
                <w:sz w:val="15"/>
                <w:szCs w:val="15"/>
                <w:lang w:eastAsia="zh-CN"/>
              </w:rPr>
              <w:t>□</w:t>
            </w:r>
            <w:r>
              <w:rPr>
                <w:rFonts w:ascii="Times New Roman" w:eastAsia="宋体" w:hAnsi="Times New Roman" w:cs="Times New Roman"/>
                <w:b/>
                <w:bCs/>
                <w:sz w:val="15"/>
                <w:szCs w:val="15"/>
                <w:lang w:eastAsia="zh-CN"/>
              </w:rPr>
              <w:t>技术改造</w:t>
            </w:r>
          </w:p>
        </w:tc>
      </w:tr>
      <w:tr w:rsidR="00C84EDB">
        <w:trPr>
          <w:trHeight w:hRule="exact" w:val="1569"/>
        </w:trPr>
        <w:tc>
          <w:tcPr>
            <w:tcW w:w="412" w:type="dxa"/>
            <w:vMerge/>
            <w:tcBorders>
              <w:left w:val="single" w:sz="4" w:space="0" w:color="000000"/>
              <w:right w:val="single" w:sz="4" w:space="0" w:color="000000"/>
            </w:tcBorders>
            <w:textDirection w:val="tbRl"/>
          </w:tcPr>
          <w:p w:rsidR="00C84EDB" w:rsidRDefault="00C84EDB">
            <w:pPr>
              <w:ind w:firstLine="300"/>
              <w:rPr>
                <w:kern w:val="0"/>
                <w:sz w:val="15"/>
                <w:szCs w:val="15"/>
                <w:lang w:eastAsia="zh-CN"/>
              </w:rPr>
            </w:pPr>
          </w:p>
        </w:tc>
        <w:tc>
          <w:tcPr>
            <w:tcW w:w="1869"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2" w:firstLine="300"/>
              <w:jc w:val="both"/>
              <w:rPr>
                <w:rFonts w:ascii="Times New Roman" w:eastAsia="宋体" w:hAnsi="Times New Roman" w:cs="Times New Roman"/>
                <w:sz w:val="15"/>
                <w:szCs w:val="15"/>
              </w:rPr>
            </w:pPr>
            <w:r>
              <w:rPr>
                <w:rFonts w:ascii="Times New Roman" w:eastAsia="宋体" w:hAnsi="Times New Roman" w:cs="Times New Roman"/>
                <w:b/>
                <w:bCs/>
                <w:sz w:val="15"/>
                <w:szCs w:val="15"/>
              </w:rPr>
              <w:t>设计生产能力</w:t>
            </w:r>
          </w:p>
        </w:tc>
        <w:tc>
          <w:tcPr>
            <w:tcW w:w="6089" w:type="dxa"/>
            <w:gridSpan w:val="7"/>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lang w:eastAsia="zh-CN"/>
              </w:rPr>
            </w:pPr>
            <w:r>
              <w:rPr>
                <w:b/>
                <w:kern w:val="0"/>
                <w:sz w:val="15"/>
                <w:szCs w:val="15"/>
                <w:lang w:eastAsia="zh-CN"/>
              </w:rPr>
              <w:t>制造</w:t>
            </w:r>
            <w:r>
              <w:rPr>
                <w:b/>
                <w:kern w:val="0"/>
                <w:sz w:val="15"/>
                <w:szCs w:val="15"/>
                <w:lang w:eastAsia="zh-CN"/>
              </w:rPr>
              <w:t>COD</w:t>
            </w:r>
            <w:r>
              <w:rPr>
                <w:b/>
                <w:kern w:val="0"/>
                <w:sz w:val="15"/>
                <w:szCs w:val="15"/>
                <w:lang w:eastAsia="zh-CN"/>
              </w:rPr>
              <w:t>水质测定仪</w:t>
            </w:r>
            <w:r>
              <w:rPr>
                <w:b/>
                <w:kern w:val="0"/>
                <w:sz w:val="15"/>
                <w:szCs w:val="15"/>
                <w:lang w:eastAsia="zh-CN"/>
              </w:rPr>
              <w:t>100</w:t>
            </w:r>
            <w:r>
              <w:rPr>
                <w:b/>
                <w:kern w:val="0"/>
                <w:sz w:val="15"/>
                <w:szCs w:val="15"/>
                <w:lang w:eastAsia="zh-CN"/>
              </w:rPr>
              <w:t>套</w:t>
            </w:r>
            <w:r>
              <w:rPr>
                <w:b/>
                <w:kern w:val="0"/>
                <w:sz w:val="15"/>
                <w:szCs w:val="15"/>
                <w:lang w:eastAsia="zh-CN"/>
              </w:rPr>
              <w:t>/a</w:t>
            </w:r>
            <w:r>
              <w:rPr>
                <w:b/>
                <w:kern w:val="0"/>
                <w:sz w:val="15"/>
                <w:szCs w:val="15"/>
                <w:lang w:eastAsia="zh-CN"/>
              </w:rPr>
              <w:t>，氨氮水质测定仪</w:t>
            </w:r>
            <w:r>
              <w:rPr>
                <w:b/>
                <w:kern w:val="0"/>
                <w:sz w:val="15"/>
                <w:szCs w:val="15"/>
                <w:lang w:eastAsia="zh-CN"/>
              </w:rPr>
              <w:t>50</w:t>
            </w:r>
            <w:r>
              <w:rPr>
                <w:b/>
                <w:kern w:val="0"/>
                <w:sz w:val="15"/>
                <w:szCs w:val="15"/>
                <w:lang w:eastAsia="zh-CN"/>
              </w:rPr>
              <w:t>套</w:t>
            </w:r>
            <w:r>
              <w:rPr>
                <w:b/>
                <w:kern w:val="0"/>
                <w:sz w:val="15"/>
                <w:szCs w:val="15"/>
                <w:lang w:eastAsia="zh-CN"/>
              </w:rPr>
              <w:t>/a</w:t>
            </w:r>
            <w:r>
              <w:rPr>
                <w:b/>
                <w:kern w:val="0"/>
                <w:sz w:val="15"/>
                <w:szCs w:val="15"/>
                <w:lang w:eastAsia="zh-CN"/>
              </w:rPr>
              <w:t>，多参数测定仪</w:t>
            </w:r>
            <w:r>
              <w:rPr>
                <w:b/>
                <w:kern w:val="0"/>
                <w:sz w:val="15"/>
                <w:szCs w:val="15"/>
                <w:lang w:eastAsia="zh-CN"/>
              </w:rPr>
              <w:t>80</w:t>
            </w:r>
            <w:r>
              <w:rPr>
                <w:b/>
                <w:kern w:val="0"/>
                <w:sz w:val="15"/>
                <w:szCs w:val="15"/>
                <w:lang w:eastAsia="zh-CN"/>
              </w:rPr>
              <w:t>套</w:t>
            </w:r>
            <w:r>
              <w:rPr>
                <w:b/>
                <w:kern w:val="0"/>
                <w:sz w:val="15"/>
                <w:szCs w:val="15"/>
                <w:lang w:eastAsia="zh-CN"/>
              </w:rPr>
              <w:t>/a</w:t>
            </w:r>
            <w:r>
              <w:rPr>
                <w:b/>
                <w:kern w:val="0"/>
                <w:sz w:val="15"/>
                <w:szCs w:val="15"/>
                <w:lang w:eastAsia="zh-CN"/>
              </w:rPr>
              <w:t>，水产养殖测定仪</w:t>
            </w:r>
            <w:r>
              <w:rPr>
                <w:b/>
                <w:kern w:val="0"/>
                <w:sz w:val="15"/>
                <w:szCs w:val="15"/>
                <w:lang w:eastAsia="zh-CN"/>
              </w:rPr>
              <w:t>40</w:t>
            </w:r>
            <w:r>
              <w:rPr>
                <w:b/>
                <w:kern w:val="0"/>
                <w:sz w:val="15"/>
                <w:szCs w:val="15"/>
                <w:lang w:eastAsia="zh-CN"/>
              </w:rPr>
              <w:t>套</w:t>
            </w:r>
            <w:r>
              <w:rPr>
                <w:b/>
                <w:kern w:val="0"/>
                <w:sz w:val="15"/>
                <w:szCs w:val="15"/>
                <w:lang w:eastAsia="zh-CN"/>
              </w:rPr>
              <w:t>/a</w:t>
            </w:r>
            <w:r>
              <w:rPr>
                <w:b/>
                <w:kern w:val="0"/>
                <w:sz w:val="15"/>
                <w:szCs w:val="15"/>
                <w:lang w:eastAsia="zh-CN"/>
              </w:rPr>
              <w:t>，智能水质测定仪</w:t>
            </w:r>
            <w:r>
              <w:rPr>
                <w:b/>
                <w:kern w:val="0"/>
                <w:sz w:val="15"/>
                <w:szCs w:val="15"/>
                <w:lang w:eastAsia="zh-CN"/>
              </w:rPr>
              <w:t>200</w:t>
            </w:r>
            <w:r>
              <w:rPr>
                <w:b/>
                <w:kern w:val="0"/>
                <w:sz w:val="15"/>
                <w:szCs w:val="15"/>
                <w:lang w:eastAsia="zh-CN"/>
              </w:rPr>
              <w:t>套</w:t>
            </w:r>
            <w:r>
              <w:rPr>
                <w:b/>
                <w:kern w:val="0"/>
                <w:sz w:val="15"/>
                <w:szCs w:val="15"/>
                <w:lang w:eastAsia="zh-CN"/>
              </w:rPr>
              <w:t>/a</w:t>
            </w:r>
            <w:r>
              <w:rPr>
                <w:b/>
                <w:kern w:val="0"/>
                <w:sz w:val="15"/>
                <w:szCs w:val="15"/>
                <w:lang w:eastAsia="zh-CN"/>
              </w:rPr>
              <w:t>，浊度色度水质测定仪</w:t>
            </w:r>
            <w:r>
              <w:rPr>
                <w:b/>
                <w:kern w:val="0"/>
                <w:sz w:val="15"/>
                <w:szCs w:val="15"/>
                <w:lang w:eastAsia="zh-CN"/>
              </w:rPr>
              <w:t>40</w:t>
            </w:r>
            <w:r>
              <w:rPr>
                <w:b/>
                <w:kern w:val="0"/>
                <w:sz w:val="15"/>
                <w:szCs w:val="15"/>
                <w:lang w:eastAsia="zh-CN"/>
              </w:rPr>
              <w:t>套</w:t>
            </w:r>
            <w:r>
              <w:rPr>
                <w:b/>
                <w:kern w:val="0"/>
                <w:sz w:val="15"/>
                <w:szCs w:val="15"/>
                <w:lang w:eastAsia="zh-CN"/>
              </w:rPr>
              <w:t>/a</w:t>
            </w:r>
            <w:r>
              <w:rPr>
                <w:b/>
                <w:kern w:val="0"/>
                <w:sz w:val="15"/>
                <w:szCs w:val="15"/>
                <w:lang w:eastAsia="zh-CN"/>
              </w:rPr>
              <w:t>，消解器</w:t>
            </w:r>
            <w:r>
              <w:rPr>
                <w:b/>
                <w:kern w:val="0"/>
                <w:sz w:val="15"/>
                <w:szCs w:val="15"/>
                <w:lang w:eastAsia="zh-CN"/>
              </w:rPr>
              <w:t>70</w:t>
            </w:r>
            <w:r>
              <w:rPr>
                <w:b/>
                <w:kern w:val="0"/>
                <w:sz w:val="15"/>
                <w:szCs w:val="15"/>
                <w:lang w:eastAsia="zh-CN"/>
              </w:rPr>
              <w:t>套</w:t>
            </w:r>
            <w:r>
              <w:rPr>
                <w:b/>
                <w:kern w:val="0"/>
                <w:sz w:val="15"/>
                <w:szCs w:val="15"/>
                <w:lang w:eastAsia="zh-CN"/>
              </w:rPr>
              <w:t>/a</w:t>
            </w:r>
            <w:r>
              <w:rPr>
                <w:b/>
                <w:kern w:val="0"/>
                <w:sz w:val="15"/>
                <w:szCs w:val="15"/>
                <w:lang w:eastAsia="zh-CN"/>
              </w:rPr>
              <w:t>。</w:t>
            </w:r>
          </w:p>
        </w:tc>
        <w:tc>
          <w:tcPr>
            <w:tcW w:w="1800" w:type="dxa"/>
            <w:gridSpan w:val="2"/>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实际生产能力</w:t>
            </w:r>
          </w:p>
        </w:tc>
        <w:tc>
          <w:tcPr>
            <w:tcW w:w="2438" w:type="dxa"/>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lang w:eastAsia="zh-CN"/>
              </w:rPr>
            </w:pPr>
            <w:r>
              <w:rPr>
                <w:b/>
                <w:kern w:val="0"/>
                <w:sz w:val="15"/>
                <w:szCs w:val="15"/>
                <w:lang w:eastAsia="zh-CN"/>
              </w:rPr>
              <w:t>制造</w:t>
            </w:r>
            <w:r>
              <w:rPr>
                <w:b/>
                <w:kern w:val="0"/>
                <w:sz w:val="15"/>
                <w:szCs w:val="15"/>
                <w:lang w:eastAsia="zh-CN"/>
              </w:rPr>
              <w:t>COD</w:t>
            </w:r>
            <w:r>
              <w:rPr>
                <w:b/>
                <w:kern w:val="0"/>
                <w:sz w:val="15"/>
                <w:szCs w:val="15"/>
                <w:lang w:eastAsia="zh-CN"/>
              </w:rPr>
              <w:t>水质测定仪</w:t>
            </w:r>
            <w:r>
              <w:rPr>
                <w:b/>
                <w:kern w:val="0"/>
                <w:sz w:val="15"/>
                <w:szCs w:val="15"/>
                <w:lang w:eastAsia="zh-CN"/>
              </w:rPr>
              <w:t>100</w:t>
            </w:r>
            <w:r>
              <w:rPr>
                <w:b/>
                <w:kern w:val="0"/>
                <w:sz w:val="15"/>
                <w:szCs w:val="15"/>
                <w:lang w:eastAsia="zh-CN"/>
              </w:rPr>
              <w:t>套</w:t>
            </w:r>
            <w:r>
              <w:rPr>
                <w:b/>
                <w:kern w:val="0"/>
                <w:sz w:val="15"/>
                <w:szCs w:val="15"/>
                <w:lang w:eastAsia="zh-CN"/>
              </w:rPr>
              <w:t>/a</w:t>
            </w:r>
            <w:r>
              <w:rPr>
                <w:b/>
                <w:kern w:val="0"/>
                <w:sz w:val="15"/>
                <w:szCs w:val="15"/>
                <w:lang w:eastAsia="zh-CN"/>
              </w:rPr>
              <w:t>，氨氮水质测定仪</w:t>
            </w:r>
            <w:r>
              <w:rPr>
                <w:b/>
                <w:kern w:val="0"/>
                <w:sz w:val="15"/>
                <w:szCs w:val="15"/>
                <w:lang w:eastAsia="zh-CN"/>
              </w:rPr>
              <w:t>50</w:t>
            </w:r>
            <w:r>
              <w:rPr>
                <w:b/>
                <w:kern w:val="0"/>
                <w:sz w:val="15"/>
                <w:szCs w:val="15"/>
                <w:lang w:eastAsia="zh-CN"/>
              </w:rPr>
              <w:t>套</w:t>
            </w:r>
            <w:r>
              <w:rPr>
                <w:b/>
                <w:kern w:val="0"/>
                <w:sz w:val="15"/>
                <w:szCs w:val="15"/>
                <w:lang w:eastAsia="zh-CN"/>
              </w:rPr>
              <w:t>/a</w:t>
            </w:r>
            <w:r>
              <w:rPr>
                <w:b/>
                <w:kern w:val="0"/>
                <w:sz w:val="15"/>
                <w:szCs w:val="15"/>
                <w:lang w:eastAsia="zh-CN"/>
              </w:rPr>
              <w:t>，多参数测定仪</w:t>
            </w:r>
            <w:r>
              <w:rPr>
                <w:b/>
                <w:kern w:val="0"/>
                <w:sz w:val="15"/>
                <w:szCs w:val="15"/>
                <w:lang w:eastAsia="zh-CN"/>
              </w:rPr>
              <w:t>80</w:t>
            </w:r>
            <w:r>
              <w:rPr>
                <w:b/>
                <w:kern w:val="0"/>
                <w:sz w:val="15"/>
                <w:szCs w:val="15"/>
                <w:lang w:eastAsia="zh-CN"/>
              </w:rPr>
              <w:t>套</w:t>
            </w:r>
            <w:r>
              <w:rPr>
                <w:b/>
                <w:kern w:val="0"/>
                <w:sz w:val="15"/>
                <w:szCs w:val="15"/>
                <w:lang w:eastAsia="zh-CN"/>
              </w:rPr>
              <w:t>/a</w:t>
            </w:r>
            <w:r>
              <w:rPr>
                <w:b/>
                <w:kern w:val="0"/>
                <w:sz w:val="15"/>
                <w:szCs w:val="15"/>
                <w:lang w:eastAsia="zh-CN"/>
              </w:rPr>
              <w:t>，水产养殖测定仪</w:t>
            </w:r>
            <w:r>
              <w:rPr>
                <w:b/>
                <w:kern w:val="0"/>
                <w:sz w:val="15"/>
                <w:szCs w:val="15"/>
                <w:lang w:eastAsia="zh-CN"/>
              </w:rPr>
              <w:t>40</w:t>
            </w:r>
            <w:r>
              <w:rPr>
                <w:b/>
                <w:kern w:val="0"/>
                <w:sz w:val="15"/>
                <w:szCs w:val="15"/>
                <w:lang w:eastAsia="zh-CN"/>
              </w:rPr>
              <w:t>套</w:t>
            </w:r>
            <w:r>
              <w:rPr>
                <w:b/>
                <w:kern w:val="0"/>
                <w:sz w:val="15"/>
                <w:szCs w:val="15"/>
                <w:lang w:eastAsia="zh-CN"/>
              </w:rPr>
              <w:t>/a</w:t>
            </w:r>
            <w:r>
              <w:rPr>
                <w:b/>
                <w:kern w:val="0"/>
                <w:sz w:val="15"/>
                <w:szCs w:val="15"/>
                <w:lang w:eastAsia="zh-CN"/>
              </w:rPr>
              <w:t>，智能水质测定仪</w:t>
            </w:r>
            <w:r>
              <w:rPr>
                <w:b/>
                <w:kern w:val="0"/>
                <w:sz w:val="15"/>
                <w:szCs w:val="15"/>
                <w:lang w:eastAsia="zh-CN"/>
              </w:rPr>
              <w:t>200</w:t>
            </w:r>
            <w:r>
              <w:rPr>
                <w:b/>
                <w:kern w:val="0"/>
                <w:sz w:val="15"/>
                <w:szCs w:val="15"/>
                <w:lang w:eastAsia="zh-CN"/>
              </w:rPr>
              <w:t>套</w:t>
            </w:r>
            <w:r>
              <w:rPr>
                <w:b/>
                <w:kern w:val="0"/>
                <w:sz w:val="15"/>
                <w:szCs w:val="15"/>
                <w:lang w:eastAsia="zh-CN"/>
              </w:rPr>
              <w:t>/a</w:t>
            </w:r>
            <w:r>
              <w:rPr>
                <w:b/>
                <w:kern w:val="0"/>
                <w:sz w:val="15"/>
                <w:szCs w:val="15"/>
                <w:lang w:eastAsia="zh-CN"/>
              </w:rPr>
              <w:t>，浊度色度水质测定仪</w:t>
            </w:r>
            <w:r>
              <w:rPr>
                <w:b/>
                <w:kern w:val="0"/>
                <w:sz w:val="15"/>
                <w:szCs w:val="15"/>
                <w:lang w:eastAsia="zh-CN"/>
              </w:rPr>
              <w:t>40</w:t>
            </w:r>
            <w:r>
              <w:rPr>
                <w:b/>
                <w:kern w:val="0"/>
                <w:sz w:val="15"/>
                <w:szCs w:val="15"/>
                <w:lang w:eastAsia="zh-CN"/>
              </w:rPr>
              <w:t>套</w:t>
            </w:r>
            <w:r>
              <w:rPr>
                <w:b/>
                <w:kern w:val="0"/>
                <w:sz w:val="15"/>
                <w:szCs w:val="15"/>
                <w:lang w:eastAsia="zh-CN"/>
              </w:rPr>
              <w:t>/a</w:t>
            </w:r>
            <w:r>
              <w:rPr>
                <w:b/>
                <w:kern w:val="0"/>
                <w:sz w:val="15"/>
                <w:szCs w:val="15"/>
                <w:lang w:eastAsia="zh-CN"/>
              </w:rPr>
              <w:t>，消解器</w:t>
            </w:r>
            <w:r>
              <w:rPr>
                <w:b/>
                <w:kern w:val="0"/>
                <w:sz w:val="15"/>
                <w:szCs w:val="15"/>
                <w:lang w:eastAsia="zh-CN"/>
              </w:rPr>
              <w:t>70</w:t>
            </w:r>
            <w:r>
              <w:rPr>
                <w:b/>
                <w:kern w:val="0"/>
                <w:sz w:val="15"/>
                <w:szCs w:val="15"/>
                <w:lang w:eastAsia="zh-CN"/>
              </w:rPr>
              <w:t>套</w:t>
            </w:r>
            <w:r>
              <w:rPr>
                <w:b/>
                <w:kern w:val="0"/>
                <w:sz w:val="15"/>
                <w:szCs w:val="15"/>
                <w:lang w:eastAsia="zh-CN"/>
              </w:rPr>
              <w:t>/a</w:t>
            </w:r>
            <w:r>
              <w:rPr>
                <w:b/>
                <w:kern w:val="0"/>
                <w:sz w:val="15"/>
                <w:szCs w:val="15"/>
                <w:lang w:eastAsia="zh-CN"/>
              </w:rPr>
              <w:t>。</w:t>
            </w:r>
          </w:p>
        </w:tc>
        <w:tc>
          <w:tcPr>
            <w:tcW w:w="1552"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jc w:val="both"/>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环评单位</w:t>
            </w:r>
          </w:p>
        </w:tc>
        <w:tc>
          <w:tcPr>
            <w:tcW w:w="2000" w:type="dxa"/>
            <w:gridSpan w:val="5"/>
            <w:tcBorders>
              <w:top w:val="single" w:sz="4" w:space="0" w:color="000000"/>
              <w:left w:val="single" w:sz="4" w:space="0" w:color="000000"/>
              <w:bottom w:val="single" w:sz="4" w:space="0" w:color="000000"/>
              <w:right w:val="single" w:sz="4" w:space="0" w:color="000000"/>
            </w:tcBorders>
          </w:tcPr>
          <w:p w:rsidR="00C84EDB" w:rsidRDefault="004C54F4">
            <w:pPr>
              <w:rPr>
                <w:b/>
                <w:kern w:val="0"/>
                <w:sz w:val="15"/>
                <w:szCs w:val="15"/>
                <w:lang w:eastAsia="zh-CN"/>
              </w:rPr>
            </w:pPr>
            <w:r>
              <w:rPr>
                <w:b/>
                <w:kern w:val="0"/>
                <w:sz w:val="15"/>
                <w:szCs w:val="15"/>
                <w:lang w:eastAsia="zh-CN"/>
              </w:rPr>
              <w:t>北京中企安信环境科技有限公司</w:t>
            </w:r>
          </w:p>
        </w:tc>
      </w:tr>
      <w:tr w:rsidR="00C84EDB">
        <w:trPr>
          <w:trHeight w:hRule="exact" w:val="268"/>
        </w:trPr>
        <w:tc>
          <w:tcPr>
            <w:tcW w:w="412" w:type="dxa"/>
            <w:vMerge/>
            <w:tcBorders>
              <w:left w:val="single" w:sz="4" w:space="0" w:color="000000"/>
              <w:right w:val="single" w:sz="4" w:space="0" w:color="000000"/>
            </w:tcBorders>
            <w:textDirection w:val="tbRl"/>
          </w:tcPr>
          <w:p w:rsidR="00C84EDB" w:rsidRDefault="00C84EDB">
            <w:pPr>
              <w:ind w:firstLine="300"/>
              <w:rPr>
                <w:kern w:val="0"/>
                <w:sz w:val="15"/>
                <w:szCs w:val="15"/>
                <w:lang w:eastAsia="zh-CN"/>
              </w:rPr>
            </w:pPr>
          </w:p>
        </w:tc>
        <w:tc>
          <w:tcPr>
            <w:tcW w:w="1869"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2" w:firstLine="300"/>
              <w:jc w:val="both"/>
              <w:rPr>
                <w:rFonts w:ascii="Times New Roman" w:eastAsia="宋体" w:hAnsi="Times New Roman" w:cs="Times New Roman"/>
                <w:sz w:val="15"/>
                <w:szCs w:val="15"/>
                <w:lang w:eastAsia="zh-CN"/>
              </w:rPr>
            </w:pPr>
            <w:r>
              <w:rPr>
                <w:rFonts w:ascii="Times New Roman" w:eastAsia="宋体" w:hAnsi="Times New Roman" w:cs="Times New Roman"/>
                <w:b/>
                <w:bCs/>
                <w:sz w:val="15"/>
                <w:szCs w:val="15"/>
                <w:lang w:eastAsia="zh-CN"/>
              </w:rPr>
              <w:t>环评文件审批机关</w:t>
            </w:r>
          </w:p>
        </w:tc>
        <w:tc>
          <w:tcPr>
            <w:tcW w:w="6089" w:type="dxa"/>
            <w:gridSpan w:val="7"/>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北京市平谷区环保局</w:t>
            </w:r>
          </w:p>
        </w:tc>
        <w:tc>
          <w:tcPr>
            <w:tcW w:w="1800"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审批文号</w:t>
            </w:r>
          </w:p>
        </w:tc>
        <w:tc>
          <w:tcPr>
            <w:tcW w:w="2438" w:type="dxa"/>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平环保审字</w:t>
            </w:r>
            <w:r>
              <w:rPr>
                <w:b/>
                <w:kern w:val="0"/>
                <w:sz w:val="15"/>
                <w:szCs w:val="15"/>
              </w:rPr>
              <w:t>[2016]0467</w:t>
            </w:r>
            <w:r>
              <w:rPr>
                <w:b/>
                <w:kern w:val="0"/>
                <w:sz w:val="15"/>
                <w:szCs w:val="15"/>
              </w:rPr>
              <w:t>号</w:t>
            </w:r>
          </w:p>
        </w:tc>
        <w:tc>
          <w:tcPr>
            <w:tcW w:w="1552" w:type="dxa"/>
            <w:gridSpan w:val="3"/>
            <w:tcBorders>
              <w:top w:val="single" w:sz="4" w:space="0" w:color="000000"/>
              <w:left w:val="single" w:sz="4" w:space="0" w:color="000000"/>
              <w:bottom w:val="single" w:sz="4" w:space="0" w:color="000000"/>
              <w:right w:val="single" w:sz="4" w:space="0" w:color="000000"/>
            </w:tcBorders>
          </w:tcPr>
          <w:p w:rsidR="00C84EDB" w:rsidRDefault="004C54F4">
            <w:pPr>
              <w:rPr>
                <w:b/>
                <w:kern w:val="0"/>
                <w:sz w:val="15"/>
                <w:szCs w:val="15"/>
              </w:rPr>
            </w:pPr>
            <w:r>
              <w:rPr>
                <w:b/>
                <w:kern w:val="0"/>
                <w:sz w:val="15"/>
                <w:szCs w:val="15"/>
              </w:rPr>
              <w:t>环评文件类型</w:t>
            </w:r>
          </w:p>
        </w:tc>
        <w:tc>
          <w:tcPr>
            <w:tcW w:w="2000" w:type="dxa"/>
            <w:gridSpan w:val="5"/>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编制报告表</w:t>
            </w:r>
          </w:p>
        </w:tc>
      </w:tr>
      <w:tr w:rsidR="00C84EDB">
        <w:trPr>
          <w:trHeight w:hRule="exact" w:val="267"/>
        </w:trPr>
        <w:tc>
          <w:tcPr>
            <w:tcW w:w="412" w:type="dxa"/>
            <w:vMerge/>
            <w:tcBorders>
              <w:left w:val="single" w:sz="4" w:space="0" w:color="000000"/>
              <w:right w:val="single" w:sz="4" w:space="0" w:color="000000"/>
            </w:tcBorders>
            <w:textDirection w:val="tbRl"/>
          </w:tcPr>
          <w:p w:rsidR="00C84EDB" w:rsidRDefault="00C84EDB">
            <w:pPr>
              <w:ind w:firstLine="300"/>
              <w:rPr>
                <w:kern w:val="0"/>
                <w:sz w:val="15"/>
                <w:szCs w:val="15"/>
              </w:rPr>
            </w:pPr>
          </w:p>
        </w:tc>
        <w:tc>
          <w:tcPr>
            <w:tcW w:w="1869"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2" w:firstLine="300"/>
              <w:jc w:val="both"/>
              <w:rPr>
                <w:rFonts w:ascii="Times New Roman" w:eastAsia="宋体" w:hAnsi="Times New Roman" w:cs="Times New Roman"/>
                <w:sz w:val="15"/>
                <w:szCs w:val="15"/>
                <w:lang w:eastAsia="zh-CN"/>
              </w:rPr>
            </w:pPr>
            <w:r>
              <w:rPr>
                <w:rFonts w:ascii="Times New Roman" w:eastAsia="宋体" w:hAnsi="Times New Roman" w:cs="Times New Roman"/>
                <w:b/>
                <w:bCs/>
                <w:sz w:val="15"/>
                <w:szCs w:val="15"/>
                <w:lang w:eastAsia="zh-CN"/>
              </w:rPr>
              <w:t>开工日期</w:t>
            </w:r>
          </w:p>
        </w:tc>
        <w:tc>
          <w:tcPr>
            <w:tcW w:w="6089" w:type="dxa"/>
            <w:gridSpan w:val="7"/>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2016.7</w:t>
            </w:r>
          </w:p>
        </w:tc>
        <w:tc>
          <w:tcPr>
            <w:tcW w:w="1800"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竣工日期</w:t>
            </w:r>
          </w:p>
        </w:tc>
        <w:tc>
          <w:tcPr>
            <w:tcW w:w="2438" w:type="dxa"/>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2016.9</w:t>
            </w:r>
          </w:p>
        </w:tc>
        <w:tc>
          <w:tcPr>
            <w:tcW w:w="1552"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jc w:val="both"/>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排污许可证申领时间</w:t>
            </w:r>
          </w:p>
        </w:tc>
        <w:tc>
          <w:tcPr>
            <w:tcW w:w="2000" w:type="dxa"/>
            <w:gridSpan w:val="5"/>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rPr>
            </w:pPr>
          </w:p>
        </w:tc>
      </w:tr>
      <w:tr w:rsidR="00C84EDB">
        <w:trPr>
          <w:trHeight w:hRule="exact" w:val="267"/>
        </w:trPr>
        <w:tc>
          <w:tcPr>
            <w:tcW w:w="412" w:type="dxa"/>
            <w:vMerge/>
            <w:tcBorders>
              <w:left w:val="single" w:sz="4" w:space="0" w:color="000000"/>
              <w:right w:val="single" w:sz="4" w:space="0" w:color="000000"/>
            </w:tcBorders>
            <w:textDirection w:val="tbRl"/>
          </w:tcPr>
          <w:p w:rsidR="00C84EDB" w:rsidRDefault="00C84EDB">
            <w:pPr>
              <w:ind w:firstLine="300"/>
              <w:rPr>
                <w:kern w:val="0"/>
                <w:sz w:val="15"/>
                <w:szCs w:val="15"/>
              </w:rPr>
            </w:pPr>
          </w:p>
        </w:tc>
        <w:tc>
          <w:tcPr>
            <w:tcW w:w="1869"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2" w:firstLine="300"/>
              <w:jc w:val="both"/>
              <w:rPr>
                <w:rFonts w:ascii="Times New Roman" w:eastAsia="宋体" w:hAnsi="Times New Roman" w:cs="Times New Roman"/>
                <w:sz w:val="15"/>
                <w:szCs w:val="15"/>
                <w:lang w:eastAsia="zh-CN"/>
              </w:rPr>
            </w:pPr>
            <w:r>
              <w:rPr>
                <w:rFonts w:ascii="Times New Roman" w:eastAsia="宋体" w:hAnsi="Times New Roman" w:cs="Times New Roman"/>
                <w:b/>
                <w:bCs/>
                <w:sz w:val="15"/>
                <w:szCs w:val="15"/>
                <w:lang w:eastAsia="zh-CN"/>
              </w:rPr>
              <w:t>环保设施设计单位</w:t>
            </w:r>
          </w:p>
        </w:tc>
        <w:tc>
          <w:tcPr>
            <w:tcW w:w="6089" w:type="dxa"/>
            <w:gridSpan w:val="7"/>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rPr>
            </w:pPr>
          </w:p>
        </w:tc>
        <w:tc>
          <w:tcPr>
            <w:tcW w:w="1800"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环保设施施工单位</w:t>
            </w: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rPr>
            </w:pPr>
          </w:p>
        </w:tc>
        <w:tc>
          <w:tcPr>
            <w:tcW w:w="1552"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jc w:val="both"/>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本工程排污许可证编号</w:t>
            </w:r>
          </w:p>
        </w:tc>
        <w:tc>
          <w:tcPr>
            <w:tcW w:w="2000" w:type="dxa"/>
            <w:gridSpan w:val="5"/>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lang w:eastAsia="zh-CN"/>
              </w:rPr>
            </w:pPr>
          </w:p>
        </w:tc>
      </w:tr>
      <w:tr w:rsidR="00C84EDB">
        <w:trPr>
          <w:trHeight w:hRule="exact" w:val="267"/>
        </w:trPr>
        <w:tc>
          <w:tcPr>
            <w:tcW w:w="412" w:type="dxa"/>
            <w:vMerge/>
            <w:tcBorders>
              <w:left w:val="single" w:sz="4" w:space="0" w:color="000000"/>
              <w:right w:val="single" w:sz="4" w:space="0" w:color="000000"/>
            </w:tcBorders>
            <w:textDirection w:val="tbRl"/>
          </w:tcPr>
          <w:p w:rsidR="00C84EDB" w:rsidRDefault="00C84EDB">
            <w:pPr>
              <w:ind w:firstLine="300"/>
              <w:rPr>
                <w:kern w:val="0"/>
                <w:sz w:val="15"/>
                <w:szCs w:val="15"/>
                <w:lang w:eastAsia="zh-CN"/>
              </w:rPr>
            </w:pPr>
          </w:p>
        </w:tc>
        <w:tc>
          <w:tcPr>
            <w:tcW w:w="1869"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2" w:firstLine="300"/>
              <w:jc w:val="both"/>
              <w:rPr>
                <w:rFonts w:ascii="Times New Roman" w:eastAsia="宋体" w:hAnsi="Times New Roman" w:cs="Times New Roman"/>
                <w:sz w:val="15"/>
                <w:szCs w:val="15"/>
              </w:rPr>
            </w:pPr>
            <w:r>
              <w:rPr>
                <w:rFonts w:ascii="Times New Roman" w:eastAsia="宋体" w:hAnsi="Times New Roman" w:cs="Times New Roman"/>
                <w:b/>
                <w:bCs/>
                <w:sz w:val="15"/>
                <w:szCs w:val="15"/>
              </w:rPr>
              <w:t>验收单位</w:t>
            </w:r>
          </w:p>
        </w:tc>
        <w:tc>
          <w:tcPr>
            <w:tcW w:w="6089" w:type="dxa"/>
            <w:gridSpan w:val="7"/>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lang w:eastAsia="zh-CN"/>
              </w:rPr>
            </w:pPr>
            <w:r>
              <w:rPr>
                <w:b/>
                <w:kern w:val="0"/>
                <w:sz w:val="15"/>
                <w:szCs w:val="15"/>
                <w:lang w:eastAsia="zh-CN"/>
              </w:rPr>
              <w:t>北京双晖京承电子产品有限公司</w:t>
            </w:r>
          </w:p>
        </w:tc>
        <w:tc>
          <w:tcPr>
            <w:tcW w:w="1800"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rPr>
                <w:rFonts w:ascii="Times New Roman" w:eastAsia="宋体" w:hAnsi="Times New Roman" w:cs="Times New Roman"/>
                <w:b/>
                <w:sz w:val="15"/>
                <w:szCs w:val="15"/>
              </w:rPr>
            </w:pPr>
            <w:r>
              <w:rPr>
                <w:rFonts w:ascii="Times New Roman" w:eastAsia="宋体" w:hAnsi="Times New Roman" w:cs="Times New Roman"/>
                <w:b/>
                <w:bCs/>
                <w:sz w:val="15"/>
                <w:szCs w:val="15"/>
              </w:rPr>
              <w:t>环保设施监测单位</w:t>
            </w: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rPr>
            </w:pPr>
          </w:p>
        </w:tc>
        <w:tc>
          <w:tcPr>
            <w:tcW w:w="1552"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jc w:val="both"/>
              <w:rPr>
                <w:rFonts w:ascii="Times New Roman" w:eastAsia="宋体" w:hAnsi="Times New Roman" w:cs="Times New Roman"/>
                <w:b/>
                <w:sz w:val="15"/>
                <w:szCs w:val="15"/>
              </w:rPr>
            </w:pPr>
            <w:r>
              <w:rPr>
                <w:rFonts w:ascii="Times New Roman" w:eastAsia="宋体" w:hAnsi="Times New Roman" w:cs="Times New Roman"/>
                <w:b/>
                <w:bCs/>
                <w:sz w:val="15"/>
                <w:szCs w:val="15"/>
              </w:rPr>
              <w:t>验收监测时工况</w:t>
            </w:r>
          </w:p>
        </w:tc>
        <w:tc>
          <w:tcPr>
            <w:tcW w:w="2000" w:type="dxa"/>
            <w:gridSpan w:val="5"/>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正常运行</w:t>
            </w:r>
          </w:p>
        </w:tc>
      </w:tr>
      <w:tr w:rsidR="00C84EDB">
        <w:trPr>
          <w:trHeight w:hRule="exact" w:val="268"/>
        </w:trPr>
        <w:tc>
          <w:tcPr>
            <w:tcW w:w="412" w:type="dxa"/>
            <w:vMerge/>
            <w:tcBorders>
              <w:left w:val="single" w:sz="4" w:space="0" w:color="000000"/>
              <w:right w:val="single" w:sz="4" w:space="0" w:color="000000"/>
            </w:tcBorders>
            <w:textDirection w:val="tbRl"/>
          </w:tcPr>
          <w:p w:rsidR="00C84EDB" w:rsidRDefault="00C84EDB">
            <w:pPr>
              <w:ind w:firstLine="300"/>
              <w:rPr>
                <w:kern w:val="0"/>
                <w:sz w:val="15"/>
                <w:szCs w:val="15"/>
              </w:rPr>
            </w:pPr>
          </w:p>
        </w:tc>
        <w:tc>
          <w:tcPr>
            <w:tcW w:w="1869"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2" w:firstLine="300"/>
              <w:jc w:val="both"/>
              <w:rPr>
                <w:rFonts w:ascii="Times New Roman" w:eastAsia="宋体" w:hAnsi="Times New Roman" w:cs="Times New Roman"/>
                <w:sz w:val="15"/>
                <w:szCs w:val="15"/>
              </w:rPr>
            </w:pPr>
            <w:r>
              <w:rPr>
                <w:rFonts w:ascii="Times New Roman" w:eastAsia="宋体" w:hAnsi="Times New Roman" w:cs="Times New Roman"/>
                <w:b/>
                <w:bCs/>
                <w:sz w:val="15"/>
                <w:szCs w:val="15"/>
              </w:rPr>
              <w:t>投资总概算（万元）</w:t>
            </w:r>
          </w:p>
        </w:tc>
        <w:tc>
          <w:tcPr>
            <w:tcW w:w="6089" w:type="dxa"/>
            <w:gridSpan w:val="7"/>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200</w:t>
            </w:r>
          </w:p>
        </w:tc>
        <w:tc>
          <w:tcPr>
            <w:tcW w:w="1800"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环保投资总概算（万元）</w:t>
            </w:r>
          </w:p>
        </w:tc>
        <w:tc>
          <w:tcPr>
            <w:tcW w:w="2438" w:type="dxa"/>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0.2</w:t>
            </w:r>
          </w:p>
        </w:tc>
        <w:tc>
          <w:tcPr>
            <w:tcW w:w="1552"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firstLineChars="100" w:firstLine="151"/>
              <w:jc w:val="both"/>
              <w:rPr>
                <w:rFonts w:ascii="Times New Roman" w:eastAsia="宋体" w:hAnsi="Times New Roman" w:cs="Times New Roman"/>
                <w:b/>
                <w:sz w:val="15"/>
                <w:szCs w:val="15"/>
              </w:rPr>
            </w:pPr>
            <w:r>
              <w:rPr>
                <w:rFonts w:ascii="Times New Roman" w:eastAsia="宋体" w:hAnsi="Times New Roman" w:cs="Times New Roman"/>
                <w:b/>
                <w:bCs/>
                <w:sz w:val="15"/>
                <w:szCs w:val="15"/>
              </w:rPr>
              <w:t>所占比例（</w:t>
            </w:r>
            <w:r>
              <w:rPr>
                <w:rFonts w:ascii="Times New Roman" w:eastAsia="宋体" w:hAnsi="Times New Roman" w:cs="Times New Roman"/>
                <w:b/>
                <w:bCs/>
                <w:sz w:val="15"/>
                <w:szCs w:val="15"/>
              </w:rPr>
              <w:t>%</w:t>
            </w:r>
            <w:r>
              <w:rPr>
                <w:rFonts w:ascii="Times New Roman" w:eastAsia="宋体" w:hAnsi="Times New Roman" w:cs="Times New Roman"/>
                <w:b/>
                <w:bCs/>
                <w:sz w:val="15"/>
                <w:szCs w:val="15"/>
              </w:rPr>
              <w:t>）</w:t>
            </w:r>
          </w:p>
        </w:tc>
        <w:tc>
          <w:tcPr>
            <w:tcW w:w="2000" w:type="dxa"/>
            <w:gridSpan w:val="5"/>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0.1</w:t>
            </w:r>
          </w:p>
        </w:tc>
      </w:tr>
      <w:tr w:rsidR="00C84EDB">
        <w:trPr>
          <w:trHeight w:hRule="exact" w:val="267"/>
        </w:trPr>
        <w:tc>
          <w:tcPr>
            <w:tcW w:w="412" w:type="dxa"/>
            <w:vMerge/>
            <w:tcBorders>
              <w:left w:val="single" w:sz="4" w:space="0" w:color="000000"/>
              <w:right w:val="single" w:sz="4" w:space="0" w:color="000000"/>
            </w:tcBorders>
            <w:textDirection w:val="tbRl"/>
          </w:tcPr>
          <w:p w:rsidR="00C84EDB" w:rsidRDefault="00C84EDB">
            <w:pPr>
              <w:ind w:firstLine="300"/>
              <w:rPr>
                <w:kern w:val="0"/>
                <w:sz w:val="15"/>
                <w:szCs w:val="15"/>
              </w:rPr>
            </w:pPr>
          </w:p>
        </w:tc>
        <w:tc>
          <w:tcPr>
            <w:tcW w:w="1869"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2" w:firstLine="300"/>
              <w:jc w:val="both"/>
              <w:rPr>
                <w:rFonts w:ascii="Times New Roman" w:eastAsia="宋体" w:hAnsi="Times New Roman" w:cs="Times New Roman"/>
                <w:sz w:val="15"/>
                <w:szCs w:val="15"/>
              </w:rPr>
            </w:pPr>
            <w:r>
              <w:rPr>
                <w:rFonts w:ascii="Times New Roman" w:eastAsia="宋体" w:hAnsi="Times New Roman" w:cs="Times New Roman"/>
                <w:b/>
                <w:bCs/>
                <w:sz w:val="15"/>
                <w:szCs w:val="15"/>
              </w:rPr>
              <w:t>实际总投资</w:t>
            </w:r>
          </w:p>
        </w:tc>
        <w:tc>
          <w:tcPr>
            <w:tcW w:w="6089" w:type="dxa"/>
            <w:gridSpan w:val="7"/>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200</w:t>
            </w:r>
          </w:p>
        </w:tc>
        <w:tc>
          <w:tcPr>
            <w:tcW w:w="1800"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实际环保投资（万元）</w:t>
            </w:r>
          </w:p>
        </w:tc>
        <w:tc>
          <w:tcPr>
            <w:tcW w:w="2438" w:type="dxa"/>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0.</w:t>
            </w:r>
            <w:r w:rsidR="00930B0F">
              <w:rPr>
                <w:b/>
                <w:kern w:val="0"/>
                <w:sz w:val="15"/>
                <w:szCs w:val="15"/>
              </w:rPr>
              <w:t>3</w:t>
            </w:r>
          </w:p>
        </w:tc>
        <w:tc>
          <w:tcPr>
            <w:tcW w:w="1552"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firstLineChars="100" w:firstLine="151"/>
              <w:jc w:val="both"/>
              <w:rPr>
                <w:rFonts w:ascii="Times New Roman" w:eastAsia="宋体" w:hAnsi="Times New Roman" w:cs="Times New Roman"/>
                <w:b/>
                <w:sz w:val="15"/>
                <w:szCs w:val="15"/>
              </w:rPr>
            </w:pPr>
            <w:r>
              <w:rPr>
                <w:rFonts w:ascii="Times New Roman" w:eastAsia="宋体" w:hAnsi="Times New Roman" w:cs="Times New Roman"/>
                <w:b/>
                <w:bCs/>
                <w:sz w:val="15"/>
                <w:szCs w:val="15"/>
              </w:rPr>
              <w:t>所占比例（</w:t>
            </w:r>
            <w:r>
              <w:rPr>
                <w:rFonts w:ascii="Times New Roman" w:eastAsia="宋体" w:hAnsi="Times New Roman" w:cs="Times New Roman"/>
                <w:b/>
                <w:bCs/>
                <w:sz w:val="15"/>
                <w:szCs w:val="15"/>
              </w:rPr>
              <w:t>%</w:t>
            </w:r>
            <w:r>
              <w:rPr>
                <w:rFonts w:ascii="Times New Roman" w:eastAsia="宋体" w:hAnsi="Times New Roman" w:cs="Times New Roman"/>
                <w:b/>
                <w:bCs/>
                <w:sz w:val="15"/>
                <w:szCs w:val="15"/>
              </w:rPr>
              <w:t>）</w:t>
            </w:r>
          </w:p>
        </w:tc>
        <w:tc>
          <w:tcPr>
            <w:tcW w:w="2000" w:type="dxa"/>
            <w:gridSpan w:val="5"/>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0.1</w:t>
            </w:r>
            <w:r w:rsidR="00930B0F">
              <w:rPr>
                <w:b/>
                <w:kern w:val="0"/>
                <w:sz w:val="15"/>
                <w:szCs w:val="15"/>
              </w:rPr>
              <w:t>5</w:t>
            </w:r>
          </w:p>
        </w:tc>
      </w:tr>
      <w:tr w:rsidR="00C84EDB">
        <w:trPr>
          <w:trHeight w:hRule="exact" w:val="321"/>
        </w:trPr>
        <w:tc>
          <w:tcPr>
            <w:tcW w:w="412" w:type="dxa"/>
            <w:vMerge/>
            <w:tcBorders>
              <w:left w:val="single" w:sz="4" w:space="0" w:color="000000"/>
              <w:right w:val="single" w:sz="4" w:space="0" w:color="000000"/>
            </w:tcBorders>
            <w:textDirection w:val="tbRl"/>
          </w:tcPr>
          <w:p w:rsidR="00C84EDB" w:rsidRDefault="00C84EDB">
            <w:pPr>
              <w:ind w:firstLine="300"/>
              <w:rPr>
                <w:kern w:val="0"/>
                <w:sz w:val="15"/>
                <w:szCs w:val="15"/>
              </w:rPr>
            </w:pPr>
          </w:p>
        </w:tc>
        <w:tc>
          <w:tcPr>
            <w:tcW w:w="1869"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2" w:firstLine="300"/>
              <w:jc w:val="both"/>
              <w:rPr>
                <w:rFonts w:ascii="Times New Roman" w:eastAsia="宋体" w:hAnsi="Times New Roman" w:cs="Times New Roman"/>
                <w:sz w:val="15"/>
                <w:szCs w:val="15"/>
              </w:rPr>
            </w:pPr>
            <w:r>
              <w:rPr>
                <w:rFonts w:ascii="Times New Roman" w:eastAsia="宋体" w:hAnsi="Times New Roman" w:cs="Times New Roman"/>
                <w:b/>
                <w:bCs/>
                <w:sz w:val="15"/>
                <w:szCs w:val="15"/>
              </w:rPr>
              <w:t>废水治理（万元）</w:t>
            </w:r>
          </w:p>
        </w:tc>
        <w:tc>
          <w:tcPr>
            <w:tcW w:w="999" w:type="dxa"/>
            <w:tcBorders>
              <w:top w:val="single" w:sz="4" w:space="0" w:color="000000"/>
              <w:left w:val="single" w:sz="4" w:space="0" w:color="000000"/>
              <w:bottom w:val="single" w:sz="4" w:space="0" w:color="000000"/>
              <w:right w:val="single" w:sz="4" w:space="0" w:color="000000"/>
            </w:tcBorders>
          </w:tcPr>
          <w:p w:rsidR="00C84EDB" w:rsidRDefault="00930B0F">
            <w:pPr>
              <w:ind w:firstLine="301"/>
              <w:rPr>
                <w:b/>
                <w:kern w:val="0"/>
                <w:sz w:val="15"/>
                <w:szCs w:val="15"/>
              </w:rPr>
            </w:pPr>
            <w:r>
              <w:rPr>
                <w:b/>
                <w:kern w:val="0"/>
                <w:sz w:val="15"/>
                <w:szCs w:val="15"/>
              </w:rPr>
              <w:t>0.1</w:t>
            </w:r>
          </w:p>
        </w:tc>
        <w:tc>
          <w:tcPr>
            <w:tcW w:w="1418" w:type="dxa"/>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firstLineChars="100" w:firstLine="151"/>
              <w:jc w:val="both"/>
              <w:rPr>
                <w:rFonts w:ascii="Times New Roman" w:eastAsia="宋体" w:hAnsi="Times New Roman" w:cs="Times New Roman"/>
                <w:b/>
                <w:sz w:val="15"/>
                <w:szCs w:val="15"/>
              </w:rPr>
            </w:pPr>
            <w:r>
              <w:rPr>
                <w:rFonts w:ascii="Times New Roman" w:eastAsia="宋体" w:hAnsi="Times New Roman" w:cs="Times New Roman"/>
                <w:b/>
                <w:bCs/>
                <w:sz w:val="15"/>
                <w:szCs w:val="15"/>
              </w:rPr>
              <w:t>废气治理（万元）</w:t>
            </w: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rPr>
            </w:pPr>
          </w:p>
        </w:tc>
        <w:tc>
          <w:tcPr>
            <w:tcW w:w="1546"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firstLineChars="100" w:firstLine="151"/>
              <w:jc w:val="both"/>
              <w:rPr>
                <w:rFonts w:ascii="Times New Roman" w:eastAsia="宋体" w:hAnsi="Times New Roman" w:cs="Times New Roman"/>
                <w:b/>
                <w:sz w:val="15"/>
                <w:szCs w:val="15"/>
              </w:rPr>
            </w:pPr>
            <w:r>
              <w:rPr>
                <w:rFonts w:ascii="Times New Roman" w:eastAsia="宋体" w:hAnsi="Times New Roman" w:cs="Times New Roman"/>
                <w:b/>
                <w:bCs/>
                <w:sz w:val="15"/>
                <w:szCs w:val="15"/>
              </w:rPr>
              <w:t>噪声治理（万元）</w:t>
            </w:r>
          </w:p>
        </w:tc>
        <w:tc>
          <w:tcPr>
            <w:tcW w:w="99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rPr>
            </w:pPr>
          </w:p>
        </w:tc>
        <w:tc>
          <w:tcPr>
            <w:tcW w:w="1800"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固体废物治理（万元）</w:t>
            </w:r>
          </w:p>
        </w:tc>
        <w:tc>
          <w:tcPr>
            <w:tcW w:w="2438" w:type="dxa"/>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0.2</w:t>
            </w:r>
          </w:p>
        </w:tc>
        <w:tc>
          <w:tcPr>
            <w:tcW w:w="1552"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firstLineChars="100" w:firstLine="151"/>
              <w:jc w:val="both"/>
              <w:rPr>
                <w:rFonts w:ascii="Times New Roman" w:eastAsia="宋体" w:hAnsi="Times New Roman" w:cs="Times New Roman"/>
                <w:b/>
                <w:sz w:val="15"/>
                <w:szCs w:val="15"/>
              </w:rPr>
            </w:pPr>
            <w:r>
              <w:rPr>
                <w:rFonts w:ascii="Times New Roman" w:eastAsia="宋体" w:hAnsi="Times New Roman" w:cs="Times New Roman"/>
                <w:b/>
                <w:bCs/>
                <w:sz w:val="15"/>
                <w:szCs w:val="15"/>
              </w:rPr>
              <w:t>绿化及生态（万元）</w:t>
            </w:r>
          </w:p>
        </w:tc>
        <w:tc>
          <w:tcPr>
            <w:tcW w:w="615"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rPr>
            </w:pPr>
          </w:p>
        </w:tc>
        <w:tc>
          <w:tcPr>
            <w:tcW w:w="810"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jc w:val="both"/>
              <w:rPr>
                <w:rFonts w:ascii="Times New Roman" w:eastAsia="宋体" w:hAnsi="Times New Roman" w:cs="Times New Roman"/>
                <w:sz w:val="15"/>
                <w:szCs w:val="15"/>
              </w:rPr>
            </w:pPr>
            <w:r>
              <w:rPr>
                <w:rFonts w:ascii="Times New Roman" w:eastAsia="宋体" w:hAnsi="Times New Roman" w:cs="Times New Roman"/>
                <w:b/>
                <w:bCs/>
                <w:sz w:val="15"/>
                <w:szCs w:val="15"/>
              </w:rPr>
              <w:t>其他（万元）</w:t>
            </w:r>
          </w:p>
        </w:tc>
        <w:tc>
          <w:tcPr>
            <w:tcW w:w="57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r>
      <w:tr w:rsidR="00C84EDB">
        <w:trPr>
          <w:trHeight w:hRule="exact" w:val="267"/>
        </w:trPr>
        <w:tc>
          <w:tcPr>
            <w:tcW w:w="412" w:type="dxa"/>
            <w:vMerge/>
            <w:tcBorders>
              <w:left w:val="single" w:sz="4" w:space="0" w:color="000000"/>
              <w:bottom w:val="single" w:sz="4" w:space="0" w:color="000000"/>
              <w:right w:val="single" w:sz="4" w:space="0" w:color="000000"/>
            </w:tcBorders>
            <w:textDirection w:val="tbRl"/>
          </w:tcPr>
          <w:p w:rsidR="00C84EDB" w:rsidRDefault="00C84EDB">
            <w:pPr>
              <w:ind w:firstLine="300"/>
              <w:rPr>
                <w:kern w:val="0"/>
                <w:sz w:val="15"/>
                <w:szCs w:val="15"/>
              </w:rPr>
            </w:pPr>
          </w:p>
        </w:tc>
        <w:tc>
          <w:tcPr>
            <w:tcW w:w="1869"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jc w:val="both"/>
              <w:rPr>
                <w:rFonts w:ascii="Times New Roman" w:eastAsia="宋体" w:hAnsi="Times New Roman" w:cs="Times New Roman"/>
                <w:sz w:val="15"/>
                <w:szCs w:val="15"/>
                <w:lang w:eastAsia="zh-CN"/>
              </w:rPr>
            </w:pPr>
            <w:r>
              <w:rPr>
                <w:rFonts w:ascii="Times New Roman" w:eastAsia="宋体" w:hAnsi="Times New Roman" w:cs="Times New Roman"/>
                <w:b/>
                <w:bCs/>
                <w:sz w:val="15"/>
                <w:szCs w:val="15"/>
                <w:lang w:eastAsia="zh-CN"/>
              </w:rPr>
              <w:t>新增废水处理设施能力</w:t>
            </w:r>
          </w:p>
        </w:tc>
        <w:tc>
          <w:tcPr>
            <w:tcW w:w="6089" w:type="dxa"/>
            <w:gridSpan w:val="7"/>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lang w:eastAsia="zh-CN"/>
              </w:rPr>
            </w:pPr>
          </w:p>
        </w:tc>
        <w:tc>
          <w:tcPr>
            <w:tcW w:w="1800"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jc w:val="both"/>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新增废气处理设施能力</w:t>
            </w: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lang w:eastAsia="zh-CN"/>
              </w:rPr>
            </w:pPr>
          </w:p>
        </w:tc>
        <w:tc>
          <w:tcPr>
            <w:tcW w:w="1552"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jc w:val="both"/>
              <w:rPr>
                <w:rFonts w:ascii="Times New Roman" w:eastAsia="宋体" w:hAnsi="Times New Roman" w:cs="Times New Roman"/>
                <w:b/>
                <w:sz w:val="15"/>
                <w:szCs w:val="15"/>
              </w:rPr>
            </w:pPr>
            <w:r>
              <w:rPr>
                <w:rFonts w:ascii="Times New Roman" w:eastAsia="宋体" w:hAnsi="Times New Roman" w:cs="Times New Roman"/>
                <w:b/>
                <w:bCs/>
                <w:sz w:val="15"/>
                <w:szCs w:val="15"/>
              </w:rPr>
              <w:t>年平均工作时</w:t>
            </w:r>
          </w:p>
        </w:tc>
        <w:tc>
          <w:tcPr>
            <w:tcW w:w="2000" w:type="dxa"/>
            <w:gridSpan w:val="5"/>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250</w:t>
            </w:r>
            <w:r>
              <w:rPr>
                <w:b/>
                <w:kern w:val="0"/>
                <w:sz w:val="15"/>
                <w:szCs w:val="15"/>
              </w:rPr>
              <w:t>天</w:t>
            </w:r>
          </w:p>
        </w:tc>
      </w:tr>
      <w:tr w:rsidR="00C84EDB">
        <w:trPr>
          <w:trHeight w:hRule="exact" w:val="268"/>
        </w:trPr>
        <w:tc>
          <w:tcPr>
            <w:tcW w:w="2281" w:type="dxa"/>
            <w:gridSpan w:val="4"/>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 w:firstLine="300"/>
              <w:jc w:val="both"/>
              <w:rPr>
                <w:rFonts w:ascii="Times New Roman" w:eastAsia="宋体" w:hAnsi="Times New Roman" w:cs="Times New Roman"/>
                <w:sz w:val="15"/>
                <w:szCs w:val="15"/>
              </w:rPr>
            </w:pPr>
            <w:r>
              <w:rPr>
                <w:rFonts w:ascii="Times New Roman" w:eastAsia="宋体" w:hAnsi="Times New Roman" w:cs="Times New Roman"/>
                <w:b/>
                <w:bCs/>
                <w:sz w:val="15"/>
                <w:szCs w:val="15"/>
              </w:rPr>
              <w:t>运营单位</w:t>
            </w:r>
          </w:p>
        </w:tc>
        <w:tc>
          <w:tcPr>
            <w:tcW w:w="4564" w:type="dxa"/>
            <w:gridSpan w:val="4"/>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lang w:eastAsia="zh-CN"/>
              </w:rPr>
            </w:pPr>
            <w:r>
              <w:rPr>
                <w:b/>
                <w:kern w:val="0"/>
                <w:sz w:val="15"/>
                <w:szCs w:val="15"/>
                <w:lang w:eastAsia="zh-CN"/>
              </w:rPr>
              <w:t>北京双晖京承电子产品有限公司</w:t>
            </w:r>
          </w:p>
        </w:tc>
        <w:tc>
          <w:tcPr>
            <w:tcW w:w="3325" w:type="dxa"/>
            <w:gridSpan w:val="5"/>
            <w:tcBorders>
              <w:top w:val="single" w:sz="4" w:space="0" w:color="000000"/>
              <w:left w:val="single" w:sz="4" w:space="0" w:color="000000"/>
              <w:bottom w:val="single" w:sz="4" w:space="0" w:color="000000"/>
              <w:right w:val="single" w:sz="4" w:space="0" w:color="000000"/>
            </w:tcBorders>
          </w:tcPr>
          <w:p w:rsidR="00C84EDB" w:rsidRDefault="004C54F4">
            <w:pPr>
              <w:pStyle w:val="TableParagraph"/>
              <w:jc w:val="both"/>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运营单位社会统一信用代码（或组织机构代码）</w:t>
            </w: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1"/>
              <w:rPr>
                <w:b/>
                <w:kern w:val="0"/>
                <w:sz w:val="15"/>
                <w:szCs w:val="15"/>
                <w:lang w:eastAsia="zh-CN"/>
              </w:rPr>
            </w:pPr>
          </w:p>
        </w:tc>
        <w:tc>
          <w:tcPr>
            <w:tcW w:w="1552" w:type="dxa"/>
            <w:gridSpan w:val="3"/>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firstLineChars="100" w:firstLine="151"/>
              <w:jc w:val="both"/>
              <w:rPr>
                <w:rFonts w:ascii="Times New Roman" w:eastAsia="宋体" w:hAnsi="Times New Roman" w:cs="Times New Roman"/>
                <w:b/>
                <w:sz w:val="15"/>
                <w:szCs w:val="15"/>
              </w:rPr>
            </w:pPr>
            <w:r>
              <w:rPr>
                <w:rFonts w:ascii="Times New Roman" w:eastAsia="宋体" w:hAnsi="Times New Roman" w:cs="Times New Roman"/>
                <w:b/>
                <w:bCs/>
                <w:sz w:val="15"/>
                <w:szCs w:val="15"/>
              </w:rPr>
              <w:t>验收时间</w:t>
            </w:r>
          </w:p>
        </w:tc>
        <w:tc>
          <w:tcPr>
            <w:tcW w:w="2000" w:type="dxa"/>
            <w:gridSpan w:val="5"/>
            <w:tcBorders>
              <w:top w:val="single" w:sz="4" w:space="0" w:color="000000"/>
              <w:left w:val="single" w:sz="4" w:space="0" w:color="000000"/>
              <w:bottom w:val="single" w:sz="4" w:space="0" w:color="000000"/>
              <w:right w:val="single" w:sz="4" w:space="0" w:color="000000"/>
            </w:tcBorders>
          </w:tcPr>
          <w:p w:rsidR="00C84EDB" w:rsidRDefault="004C54F4">
            <w:pPr>
              <w:ind w:firstLine="301"/>
              <w:rPr>
                <w:b/>
                <w:kern w:val="0"/>
                <w:sz w:val="15"/>
                <w:szCs w:val="15"/>
              </w:rPr>
            </w:pPr>
            <w:r>
              <w:rPr>
                <w:b/>
                <w:kern w:val="0"/>
                <w:sz w:val="15"/>
                <w:szCs w:val="15"/>
              </w:rPr>
              <w:t>2018</w:t>
            </w:r>
            <w:r>
              <w:rPr>
                <w:b/>
                <w:kern w:val="0"/>
                <w:sz w:val="15"/>
                <w:szCs w:val="15"/>
              </w:rPr>
              <w:t>年</w:t>
            </w:r>
            <w:r>
              <w:rPr>
                <w:b/>
                <w:kern w:val="0"/>
                <w:sz w:val="15"/>
                <w:szCs w:val="15"/>
              </w:rPr>
              <w:t>4</w:t>
            </w:r>
            <w:r>
              <w:rPr>
                <w:b/>
                <w:kern w:val="0"/>
                <w:sz w:val="15"/>
                <w:szCs w:val="15"/>
              </w:rPr>
              <w:t>月</w:t>
            </w:r>
          </w:p>
        </w:tc>
      </w:tr>
      <w:tr w:rsidR="00C84EDB">
        <w:trPr>
          <w:trHeight w:hRule="exact" w:val="684"/>
        </w:trPr>
        <w:tc>
          <w:tcPr>
            <w:tcW w:w="709" w:type="dxa"/>
            <w:gridSpan w:val="2"/>
            <w:vMerge w:val="restart"/>
            <w:tcBorders>
              <w:top w:val="single" w:sz="4" w:space="0" w:color="000000"/>
              <w:left w:val="single" w:sz="4" w:space="0" w:color="000000"/>
              <w:right w:val="single" w:sz="4" w:space="0" w:color="000000"/>
            </w:tcBorders>
          </w:tcPr>
          <w:p w:rsidR="00C84EDB" w:rsidRDefault="004C54F4">
            <w:pPr>
              <w:pStyle w:val="TableParagraph"/>
              <w:ind w:left="103" w:right="179" w:firstLine="301"/>
              <w:jc w:val="both"/>
              <w:rPr>
                <w:rFonts w:ascii="Times New Roman" w:eastAsia="宋体" w:hAnsi="Times New Roman" w:cs="Times New Roman"/>
                <w:sz w:val="15"/>
                <w:szCs w:val="15"/>
                <w:lang w:eastAsia="zh-CN"/>
              </w:rPr>
            </w:pPr>
            <w:r>
              <w:rPr>
                <w:rFonts w:ascii="Times New Roman" w:eastAsia="宋体" w:hAnsi="Times New Roman" w:cs="Times New Roman"/>
                <w:b/>
                <w:bCs/>
                <w:sz w:val="15"/>
                <w:szCs w:val="15"/>
                <w:lang w:eastAsia="zh-CN"/>
              </w:rPr>
              <w:t>污</w:t>
            </w:r>
            <w:r>
              <w:rPr>
                <w:rFonts w:ascii="Times New Roman" w:eastAsia="宋体" w:hAnsi="Times New Roman" w:cs="Times New Roman"/>
                <w:b/>
                <w:bCs/>
                <w:spacing w:val="-57"/>
                <w:sz w:val="15"/>
                <w:szCs w:val="15"/>
                <w:lang w:eastAsia="zh-CN"/>
              </w:rPr>
              <w:t xml:space="preserve"> </w:t>
            </w:r>
            <w:r>
              <w:rPr>
                <w:rFonts w:ascii="Times New Roman" w:eastAsia="宋体" w:hAnsi="Times New Roman" w:cs="Times New Roman"/>
                <w:b/>
                <w:bCs/>
                <w:sz w:val="15"/>
                <w:szCs w:val="15"/>
                <w:lang w:eastAsia="zh-CN"/>
              </w:rPr>
              <w:t>染</w:t>
            </w:r>
            <w:r>
              <w:rPr>
                <w:rFonts w:ascii="Times New Roman" w:eastAsia="宋体" w:hAnsi="Times New Roman" w:cs="Times New Roman"/>
                <w:b/>
                <w:bCs/>
                <w:w w:val="98"/>
                <w:sz w:val="15"/>
                <w:szCs w:val="15"/>
                <w:lang w:eastAsia="zh-CN"/>
              </w:rPr>
              <w:t xml:space="preserve"> </w:t>
            </w:r>
            <w:r>
              <w:rPr>
                <w:rFonts w:ascii="Times New Roman" w:eastAsia="宋体" w:hAnsi="Times New Roman" w:cs="Times New Roman"/>
                <w:b/>
                <w:bCs/>
                <w:sz w:val="15"/>
                <w:szCs w:val="15"/>
                <w:lang w:eastAsia="zh-CN"/>
              </w:rPr>
              <w:t>物</w:t>
            </w:r>
            <w:r>
              <w:rPr>
                <w:rFonts w:ascii="Times New Roman" w:eastAsia="宋体" w:hAnsi="Times New Roman" w:cs="Times New Roman"/>
                <w:b/>
                <w:bCs/>
                <w:spacing w:val="-57"/>
                <w:sz w:val="15"/>
                <w:szCs w:val="15"/>
                <w:lang w:eastAsia="zh-CN"/>
              </w:rPr>
              <w:t xml:space="preserve"> </w:t>
            </w:r>
            <w:r>
              <w:rPr>
                <w:rFonts w:ascii="Times New Roman" w:eastAsia="宋体" w:hAnsi="Times New Roman" w:cs="Times New Roman"/>
                <w:b/>
                <w:bCs/>
                <w:sz w:val="15"/>
                <w:szCs w:val="15"/>
                <w:lang w:eastAsia="zh-CN"/>
              </w:rPr>
              <w:t>排</w:t>
            </w:r>
            <w:r>
              <w:rPr>
                <w:rFonts w:ascii="Times New Roman" w:eastAsia="宋体" w:hAnsi="Times New Roman" w:cs="Times New Roman"/>
                <w:b/>
                <w:bCs/>
                <w:w w:val="98"/>
                <w:sz w:val="15"/>
                <w:szCs w:val="15"/>
                <w:lang w:eastAsia="zh-CN"/>
              </w:rPr>
              <w:t xml:space="preserve"> </w:t>
            </w:r>
            <w:r>
              <w:rPr>
                <w:rFonts w:ascii="Times New Roman" w:eastAsia="宋体" w:hAnsi="Times New Roman" w:cs="Times New Roman"/>
                <w:b/>
                <w:bCs/>
                <w:sz w:val="15"/>
                <w:szCs w:val="15"/>
                <w:lang w:eastAsia="zh-CN"/>
              </w:rPr>
              <w:t>放</w:t>
            </w:r>
            <w:r>
              <w:rPr>
                <w:rFonts w:ascii="Times New Roman" w:eastAsia="宋体" w:hAnsi="Times New Roman" w:cs="Times New Roman"/>
                <w:b/>
                <w:bCs/>
                <w:spacing w:val="-57"/>
                <w:sz w:val="15"/>
                <w:szCs w:val="15"/>
                <w:lang w:eastAsia="zh-CN"/>
              </w:rPr>
              <w:t xml:space="preserve"> </w:t>
            </w:r>
            <w:r>
              <w:rPr>
                <w:rFonts w:ascii="Times New Roman" w:eastAsia="宋体" w:hAnsi="Times New Roman" w:cs="Times New Roman"/>
                <w:b/>
                <w:bCs/>
                <w:sz w:val="15"/>
                <w:szCs w:val="15"/>
                <w:lang w:eastAsia="zh-CN"/>
              </w:rPr>
              <w:t>达</w:t>
            </w:r>
            <w:r>
              <w:rPr>
                <w:rFonts w:ascii="Times New Roman" w:eastAsia="宋体" w:hAnsi="Times New Roman" w:cs="Times New Roman"/>
                <w:b/>
                <w:bCs/>
                <w:w w:val="98"/>
                <w:sz w:val="15"/>
                <w:szCs w:val="15"/>
                <w:lang w:eastAsia="zh-CN"/>
              </w:rPr>
              <w:t xml:space="preserve"> </w:t>
            </w:r>
            <w:r>
              <w:rPr>
                <w:rFonts w:ascii="Times New Roman" w:eastAsia="宋体" w:hAnsi="Times New Roman" w:cs="Times New Roman"/>
                <w:b/>
                <w:bCs/>
                <w:sz w:val="15"/>
                <w:szCs w:val="15"/>
                <w:lang w:eastAsia="zh-CN"/>
              </w:rPr>
              <w:t>标</w:t>
            </w:r>
            <w:r>
              <w:rPr>
                <w:rFonts w:ascii="Times New Roman" w:eastAsia="宋体" w:hAnsi="Times New Roman" w:cs="Times New Roman"/>
                <w:b/>
                <w:bCs/>
                <w:spacing w:val="-57"/>
                <w:sz w:val="15"/>
                <w:szCs w:val="15"/>
                <w:lang w:eastAsia="zh-CN"/>
              </w:rPr>
              <w:t xml:space="preserve"> </w:t>
            </w:r>
            <w:r>
              <w:rPr>
                <w:rFonts w:ascii="Times New Roman" w:eastAsia="宋体" w:hAnsi="Times New Roman" w:cs="Times New Roman"/>
                <w:b/>
                <w:bCs/>
                <w:sz w:val="15"/>
                <w:szCs w:val="15"/>
                <w:lang w:eastAsia="zh-CN"/>
              </w:rPr>
              <w:t>与</w:t>
            </w:r>
            <w:r>
              <w:rPr>
                <w:rFonts w:ascii="Times New Roman" w:eastAsia="宋体" w:hAnsi="Times New Roman" w:cs="Times New Roman"/>
                <w:b/>
                <w:bCs/>
                <w:w w:val="98"/>
                <w:sz w:val="15"/>
                <w:szCs w:val="15"/>
                <w:lang w:eastAsia="zh-CN"/>
              </w:rPr>
              <w:t xml:space="preserve"> </w:t>
            </w:r>
            <w:r>
              <w:rPr>
                <w:rFonts w:ascii="Times New Roman" w:eastAsia="宋体" w:hAnsi="Times New Roman" w:cs="Times New Roman"/>
                <w:b/>
                <w:bCs/>
                <w:sz w:val="15"/>
                <w:szCs w:val="15"/>
                <w:lang w:eastAsia="zh-CN"/>
              </w:rPr>
              <w:t>总</w:t>
            </w:r>
            <w:r>
              <w:rPr>
                <w:rFonts w:ascii="Times New Roman" w:eastAsia="宋体" w:hAnsi="Times New Roman" w:cs="Times New Roman"/>
                <w:b/>
                <w:bCs/>
                <w:spacing w:val="-57"/>
                <w:sz w:val="15"/>
                <w:szCs w:val="15"/>
                <w:lang w:eastAsia="zh-CN"/>
              </w:rPr>
              <w:t xml:space="preserve"> </w:t>
            </w:r>
            <w:r>
              <w:rPr>
                <w:rFonts w:ascii="Times New Roman" w:eastAsia="宋体" w:hAnsi="Times New Roman" w:cs="Times New Roman"/>
                <w:b/>
                <w:bCs/>
                <w:sz w:val="15"/>
                <w:szCs w:val="15"/>
                <w:lang w:eastAsia="zh-CN"/>
              </w:rPr>
              <w:t>量</w:t>
            </w:r>
            <w:r>
              <w:rPr>
                <w:rFonts w:ascii="Times New Roman" w:eastAsia="宋体" w:hAnsi="Times New Roman" w:cs="Times New Roman"/>
                <w:b/>
                <w:bCs/>
                <w:w w:val="98"/>
                <w:sz w:val="15"/>
                <w:szCs w:val="15"/>
                <w:lang w:eastAsia="zh-CN"/>
              </w:rPr>
              <w:t xml:space="preserve"> </w:t>
            </w:r>
            <w:r>
              <w:rPr>
                <w:rFonts w:ascii="Times New Roman" w:eastAsia="宋体" w:hAnsi="Times New Roman" w:cs="Times New Roman"/>
                <w:b/>
                <w:bCs/>
                <w:sz w:val="15"/>
                <w:szCs w:val="15"/>
                <w:lang w:eastAsia="zh-CN"/>
              </w:rPr>
              <w:t>控</w:t>
            </w:r>
            <w:r>
              <w:rPr>
                <w:rFonts w:ascii="Times New Roman" w:eastAsia="宋体" w:hAnsi="Times New Roman" w:cs="Times New Roman"/>
                <w:b/>
                <w:bCs/>
                <w:spacing w:val="-59"/>
                <w:sz w:val="15"/>
                <w:szCs w:val="15"/>
                <w:lang w:eastAsia="zh-CN"/>
              </w:rPr>
              <w:t xml:space="preserve"> </w:t>
            </w:r>
            <w:r>
              <w:rPr>
                <w:rFonts w:ascii="Times New Roman" w:eastAsia="宋体" w:hAnsi="Times New Roman" w:cs="Times New Roman"/>
                <w:b/>
                <w:bCs/>
                <w:sz w:val="15"/>
                <w:szCs w:val="15"/>
                <w:lang w:eastAsia="zh-CN"/>
              </w:rPr>
              <w:t>制（</w:t>
            </w:r>
            <w:r>
              <w:rPr>
                <w:rFonts w:ascii="Times New Roman" w:eastAsia="宋体" w:hAnsi="Times New Roman" w:cs="Times New Roman"/>
                <w:b/>
                <w:bCs/>
                <w:spacing w:val="-57"/>
                <w:sz w:val="15"/>
                <w:szCs w:val="15"/>
                <w:lang w:eastAsia="zh-CN"/>
              </w:rPr>
              <w:t xml:space="preserve"> </w:t>
            </w:r>
            <w:r>
              <w:rPr>
                <w:rFonts w:ascii="Times New Roman" w:eastAsia="宋体" w:hAnsi="Times New Roman" w:cs="Times New Roman"/>
                <w:b/>
                <w:bCs/>
                <w:sz w:val="15"/>
                <w:szCs w:val="15"/>
                <w:lang w:eastAsia="zh-CN"/>
              </w:rPr>
              <w:t>工</w:t>
            </w:r>
            <w:r>
              <w:rPr>
                <w:rFonts w:ascii="Times New Roman" w:eastAsia="宋体" w:hAnsi="Times New Roman" w:cs="Times New Roman"/>
                <w:b/>
                <w:bCs/>
                <w:w w:val="98"/>
                <w:sz w:val="15"/>
                <w:szCs w:val="15"/>
                <w:lang w:eastAsia="zh-CN"/>
              </w:rPr>
              <w:t xml:space="preserve"> </w:t>
            </w:r>
            <w:r>
              <w:rPr>
                <w:rFonts w:ascii="Times New Roman" w:eastAsia="宋体" w:hAnsi="Times New Roman" w:cs="Times New Roman"/>
                <w:b/>
                <w:bCs/>
                <w:sz w:val="15"/>
                <w:szCs w:val="15"/>
                <w:lang w:eastAsia="zh-CN"/>
              </w:rPr>
              <w:t>业</w:t>
            </w:r>
            <w:r>
              <w:rPr>
                <w:rFonts w:ascii="Times New Roman" w:eastAsia="宋体" w:hAnsi="Times New Roman" w:cs="Times New Roman"/>
                <w:b/>
                <w:bCs/>
                <w:spacing w:val="-57"/>
                <w:sz w:val="15"/>
                <w:szCs w:val="15"/>
                <w:lang w:eastAsia="zh-CN"/>
              </w:rPr>
              <w:t xml:space="preserve"> </w:t>
            </w:r>
            <w:r>
              <w:rPr>
                <w:rFonts w:ascii="Times New Roman" w:eastAsia="宋体" w:hAnsi="Times New Roman" w:cs="Times New Roman"/>
                <w:b/>
                <w:bCs/>
                <w:sz w:val="15"/>
                <w:szCs w:val="15"/>
                <w:lang w:eastAsia="zh-CN"/>
              </w:rPr>
              <w:t>建</w:t>
            </w:r>
            <w:r>
              <w:rPr>
                <w:rFonts w:ascii="Times New Roman" w:eastAsia="宋体" w:hAnsi="Times New Roman" w:cs="Times New Roman"/>
                <w:b/>
                <w:bCs/>
                <w:w w:val="98"/>
                <w:sz w:val="15"/>
                <w:szCs w:val="15"/>
                <w:lang w:eastAsia="zh-CN"/>
              </w:rPr>
              <w:t xml:space="preserve"> </w:t>
            </w:r>
            <w:r>
              <w:rPr>
                <w:rFonts w:ascii="Times New Roman" w:eastAsia="宋体" w:hAnsi="Times New Roman" w:cs="Times New Roman"/>
                <w:b/>
                <w:bCs/>
                <w:sz w:val="15"/>
                <w:szCs w:val="15"/>
                <w:lang w:eastAsia="zh-CN"/>
              </w:rPr>
              <w:t>设</w:t>
            </w:r>
            <w:r>
              <w:rPr>
                <w:rFonts w:ascii="Times New Roman" w:eastAsia="宋体" w:hAnsi="Times New Roman" w:cs="Times New Roman"/>
                <w:b/>
                <w:bCs/>
                <w:spacing w:val="-57"/>
                <w:sz w:val="15"/>
                <w:szCs w:val="15"/>
                <w:lang w:eastAsia="zh-CN"/>
              </w:rPr>
              <w:t xml:space="preserve"> </w:t>
            </w:r>
            <w:r>
              <w:rPr>
                <w:rFonts w:ascii="Times New Roman" w:eastAsia="宋体" w:hAnsi="Times New Roman" w:cs="Times New Roman"/>
                <w:b/>
                <w:bCs/>
                <w:sz w:val="15"/>
                <w:szCs w:val="15"/>
                <w:lang w:eastAsia="zh-CN"/>
              </w:rPr>
              <w:t>项</w:t>
            </w:r>
            <w:r>
              <w:rPr>
                <w:rFonts w:ascii="Times New Roman" w:eastAsia="宋体" w:hAnsi="Times New Roman" w:cs="Times New Roman"/>
                <w:b/>
                <w:bCs/>
                <w:w w:val="98"/>
                <w:sz w:val="15"/>
                <w:szCs w:val="15"/>
                <w:lang w:eastAsia="zh-CN"/>
              </w:rPr>
              <w:t xml:space="preserve"> </w:t>
            </w:r>
            <w:r>
              <w:rPr>
                <w:rFonts w:ascii="Times New Roman" w:eastAsia="宋体" w:hAnsi="Times New Roman" w:cs="Times New Roman"/>
                <w:b/>
                <w:bCs/>
                <w:sz w:val="15"/>
                <w:szCs w:val="15"/>
                <w:lang w:eastAsia="zh-CN"/>
              </w:rPr>
              <w:t>目</w:t>
            </w:r>
            <w:r>
              <w:rPr>
                <w:rFonts w:ascii="Times New Roman" w:eastAsia="宋体" w:hAnsi="Times New Roman" w:cs="Times New Roman"/>
                <w:b/>
                <w:bCs/>
                <w:spacing w:val="-57"/>
                <w:sz w:val="15"/>
                <w:szCs w:val="15"/>
                <w:lang w:eastAsia="zh-CN"/>
              </w:rPr>
              <w:t xml:space="preserve"> </w:t>
            </w:r>
            <w:r>
              <w:rPr>
                <w:rFonts w:ascii="Times New Roman" w:eastAsia="宋体" w:hAnsi="Times New Roman" w:cs="Times New Roman"/>
                <w:b/>
                <w:bCs/>
                <w:sz w:val="15"/>
                <w:szCs w:val="15"/>
                <w:lang w:eastAsia="zh-CN"/>
              </w:rPr>
              <w:t>详</w:t>
            </w:r>
            <w:r>
              <w:rPr>
                <w:rFonts w:ascii="Times New Roman" w:eastAsia="宋体" w:hAnsi="Times New Roman" w:cs="Times New Roman"/>
                <w:b/>
                <w:bCs/>
                <w:w w:val="98"/>
                <w:sz w:val="15"/>
                <w:szCs w:val="15"/>
                <w:lang w:eastAsia="zh-CN"/>
              </w:rPr>
              <w:t xml:space="preserve"> </w:t>
            </w:r>
            <w:r>
              <w:rPr>
                <w:rFonts w:ascii="Times New Roman" w:eastAsia="宋体" w:hAnsi="Times New Roman" w:cs="Times New Roman"/>
                <w:b/>
                <w:bCs/>
                <w:sz w:val="15"/>
                <w:szCs w:val="15"/>
                <w:lang w:eastAsia="zh-CN"/>
              </w:rPr>
              <w:t>填</w:t>
            </w:r>
            <w:r>
              <w:rPr>
                <w:rFonts w:ascii="Times New Roman" w:eastAsia="宋体" w:hAnsi="Times New Roman" w:cs="Times New Roman"/>
                <w:b/>
                <w:bCs/>
                <w:spacing w:val="-59"/>
                <w:sz w:val="15"/>
                <w:szCs w:val="15"/>
                <w:lang w:eastAsia="zh-CN"/>
              </w:rPr>
              <w:t xml:space="preserve"> </w:t>
            </w:r>
            <w:r>
              <w:rPr>
                <w:rFonts w:ascii="Times New Roman" w:eastAsia="宋体" w:hAnsi="Times New Roman" w:cs="Times New Roman"/>
                <w:b/>
                <w:bCs/>
                <w:sz w:val="15"/>
                <w:szCs w:val="15"/>
                <w:lang w:eastAsia="zh-CN"/>
              </w:rPr>
              <w:t>）</w:t>
            </w:r>
          </w:p>
        </w:tc>
        <w:tc>
          <w:tcPr>
            <w:tcW w:w="1572" w:type="dxa"/>
            <w:gridSpan w:val="2"/>
            <w:tcBorders>
              <w:top w:val="single" w:sz="4" w:space="0" w:color="000000"/>
              <w:left w:val="single" w:sz="4" w:space="0" w:color="000000"/>
              <w:bottom w:val="single" w:sz="4" w:space="0" w:color="000000"/>
              <w:right w:val="single" w:sz="4" w:space="0" w:color="000000"/>
            </w:tcBorders>
          </w:tcPr>
          <w:p w:rsidR="00C84EDB" w:rsidRDefault="00C84EDB">
            <w:pPr>
              <w:pStyle w:val="TableParagraph"/>
              <w:spacing w:before="3"/>
              <w:ind w:firstLine="301"/>
              <w:jc w:val="both"/>
              <w:rPr>
                <w:rFonts w:ascii="Times New Roman" w:eastAsia="宋体" w:hAnsi="Times New Roman" w:cs="Times New Roman"/>
                <w:b/>
                <w:bCs/>
                <w:sz w:val="15"/>
                <w:szCs w:val="15"/>
                <w:lang w:eastAsia="zh-CN"/>
              </w:rPr>
            </w:pPr>
          </w:p>
          <w:p w:rsidR="00C84EDB" w:rsidRDefault="004C54F4">
            <w:pPr>
              <w:pStyle w:val="TableParagraph"/>
              <w:ind w:left="103" w:firstLine="300"/>
              <w:jc w:val="both"/>
              <w:rPr>
                <w:rFonts w:ascii="Times New Roman" w:eastAsia="宋体" w:hAnsi="Times New Roman" w:cs="Times New Roman"/>
                <w:sz w:val="15"/>
                <w:szCs w:val="15"/>
              </w:rPr>
            </w:pPr>
            <w:r>
              <w:rPr>
                <w:rFonts w:ascii="Times New Roman" w:eastAsia="宋体" w:hAnsi="Times New Roman" w:cs="Times New Roman"/>
                <w:b/>
                <w:bCs/>
                <w:sz w:val="15"/>
                <w:szCs w:val="15"/>
              </w:rPr>
              <w:t>污染物</w:t>
            </w:r>
          </w:p>
        </w:tc>
        <w:tc>
          <w:tcPr>
            <w:tcW w:w="999" w:type="dxa"/>
            <w:tcBorders>
              <w:top w:val="single" w:sz="4" w:space="0" w:color="000000"/>
              <w:left w:val="single" w:sz="4" w:space="0" w:color="000000"/>
              <w:bottom w:val="single" w:sz="4" w:space="0" w:color="000000"/>
              <w:right w:val="single" w:sz="4" w:space="0" w:color="000000"/>
            </w:tcBorders>
          </w:tcPr>
          <w:p w:rsidR="00C84EDB" w:rsidRDefault="004C54F4">
            <w:pPr>
              <w:pStyle w:val="TableParagraph"/>
              <w:spacing w:before="73"/>
              <w:ind w:right="204"/>
              <w:jc w:val="both"/>
              <w:rPr>
                <w:rFonts w:ascii="Times New Roman" w:eastAsia="宋体" w:hAnsi="Times New Roman" w:cs="Times New Roman"/>
                <w:b/>
                <w:sz w:val="15"/>
                <w:szCs w:val="15"/>
              </w:rPr>
            </w:pPr>
            <w:r>
              <w:rPr>
                <w:rFonts w:ascii="Times New Roman" w:eastAsia="宋体" w:hAnsi="Times New Roman" w:cs="Times New Roman"/>
                <w:b/>
                <w:bCs/>
                <w:sz w:val="15"/>
                <w:szCs w:val="15"/>
              </w:rPr>
              <w:t>原有排放量</w:t>
            </w:r>
            <w:r>
              <w:rPr>
                <w:rFonts w:ascii="Times New Roman" w:eastAsia="宋体" w:hAnsi="Times New Roman" w:cs="Times New Roman"/>
                <w:b/>
                <w:bCs/>
                <w:sz w:val="15"/>
                <w:szCs w:val="15"/>
              </w:rPr>
              <w:t>(1)</w:t>
            </w:r>
          </w:p>
        </w:tc>
        <w:tc>
          <w:tcPr>
            <w:tcW w:w="1418" w:type="dxa"/>
            <w:tcBorders>
              <w:top w:val="single" w:sz="4" w:space="0" w:color="000000"/>
              <w:left w:val="single" w:sz="4" w:space="0" w:color="000000"/>
              <w:bottom w:val="single" w:sz="4" w:space="0" w:color="000000"/>
              <w:right w:val="single" w:sz="4" w:space="0" w:color="000000"/>
            </w:tcBorders>
          </w:tcPr>
          <w:p w:rsidR="00C84EDB" w:rsidRDefault="004C54F4">
            <w:pPr>
              <w:pStyle w:val="TableParagraph"/>
              <w:spacing w:before="73"/>
              <w:ind w:right="106"/>
              <w:jc w:val="both"/>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本期工程实际排放浓度</w:t>
            </w:r>
            <w:r>
              <w:rPr>
                <w:rFonts w:ascii="Times New Roman" w:eastAsia="宋体" w:hAnsi="Times New Roman" w:cs="Times New Roman"/>
                <w:b/>
                <w:bCs/>
                <w:sz w:val="15"/>
                <w:szCs w:val="15"/>
                <w:lang w:eastAsia="zh-CN"/>
              </w:rPr>
              <w:t>(2)</w:t>
            </w:r>
          </w:p>
        </w:tc>
        <w:tc>
          <w:tcPr>
            <w:tcW w:w="1127" w:type="dxa"/>
            <w:tcBorders>
              <w:top w:val="single" w:sz="4" w:space="0" w:color="000000"/>
              <w:left w:val="single" w:sz="4" w:space="0" w:color="000000"/>
              <w:bottom w:val="single" w:sz="4" w:space="0" w:color="000000"/>
              <w:right w:val="single" w:sz="4" w:space="0" w:color="000000"/>
            </w:tcBorders>
          </w:tcPr>
          <w:p w:rsidR="00C84EDB" w:rsidRDefault="004C54F4">
            <w:pPr>
              <w:pStyle w:val="TableParagraph"/>
              <w:spacing w:before="73"/>
              <w:ind w:right="114"/>
              <w:jc w:val="both"/>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本期工程允许</w:t>
            </w:r>
            <w:r>
              <w:rPr>
                <w:rFonts w:ascii="Times New Roman" w:eastAsia="宋体" w:hAnsi="Times New Roman" w:cs="Times New Roman"/>
                <w:b/>
                <w:bCs/>
                <w:w w:val="99"/>
                <w:sz w:val="15"/>
                <w:szCs w:val="15"/>
                <w:lang w:eastAsia="zh-CN"/>
              </w:rPr>
              <w:t xml:space="preserve"> </w:t>
            </w:r>
            <w:r>
              <w:rPr>
                <w:rFonts w:ascii="Times New Roman" w:eastAsia="宋体" w:hAnsi="Times New Roman" w:cs="Times New Roman"/>
                <w:b/>
                <w:bCs/>
                <w:sz w:val="15"/>
                <w:szCs w:val="15"/>
                <w:lang w:eastAsia="zh-CN"/>
              </w:rPr>
              <w:t>排放浓度</w:t>
            </w:r>
            <w:r>
              <w:rPr>
                <w:rFonts w:ascii="Times New Roman" w:eastAsia="宋体" w:hAnsi="Times New Roman" w:cs="Times New Roman"/>
                <w:b/>
                <w:bCs/>
                <w:sz w:val="15"/>
                <w:szCs w:val="15"/>
                <w:lang w:eastAsia="zh-CN"/>
              </w:rPr>
              <w:t>(3)</w:t>
            </w:r>
          </w:p>
        </w:tc>
        <w:tc>
          <w:tcPr>
            <w:tcW w:w="1020" w:type="dxa"/>
            <w:tcBorders>
              <w:top w:val="single" w:sz="4" w:space="0" w:color="000000"/>
              <w:left w:val="single" w:sz="4" w:space="0" w:color="000000"/>
              <w:bottom w:val="single" w:sz="4" w:space="0" w:color="000000"/>
              <w:right w:val="single" w:sz="4" w:space="0" w:color="000000"/>
            </w:tcBorders>
          </w:tcPr>
          <w:p w:rsidR="00C84EDB" w:rsidRDefault="004C54F4">
            <w:pPr>
              <w:pStyle w:val="TableParagraph"/>
              <w:spacing w:before="73"/>
              <w:ind w:right="155"/>
              <w:jc w:val="both"/>
              <w:rPr>
                <w:rFonts w:ascii="Times New Roman" w:eastAsia="宋体" w:hAnsi="Times New Roman" w:cs="Times New Roman"/>
                <w:b/>
                <w:sz w:val="15"/>
                <w:szCs w:val="15"/>
              </w:rPr>
            </w:pPr>
            <w:r>
              <w:rPr>
                <w:rFonts w:ascii="Times New Roman" w:eastAsia="宋体" w:hAnsi="Times New Roman" w:cs="Times New Roman"/>
                <w:b/>
                <w:bCs/>
                <w:sz w:val="15"/>
                <w:szCs w:val="15"/>
              </w:rPr>
              <w:t>本期工程产</w:t>
            </w:r>
            <w:r>
              <w:rPr>
                <w:rFonts w:ascii="Times New Roman" w:eastAsia="宋体" w:hAnsi="Times New Roman" w:cs="Times New Roman"/>
                <w:b/>
                <w:bCs/>
                <w:w w:val="99"/>
                <w:sz w:val="15"/>
                <w:szCs w:val="15"/>
              </w:rPr>
              <w:t xml:space="preserve"> </w:t>
            </w:r>
            <w:r>
              <w:rPr>
                <w:rFonts w:ascii="Times New Roman" w:eastAsia="宋体" w:hAnsi="Times New Roman" w:cs="Times New Roman"/>
                <w:b/>
                <w:bCs/>
                <w:sz w:val="15"/>
                <w:szCs w:val="15"/>
              </w:rPr>
              <w:t>生量</w:t>
            </w:r>
            <w:r>
              <w:rPr>
                <w:rFonts w:ascii="Times New Roman" w:eastAsia="宋体" w:hAnsi="Times New Roman" w:cs="Times New Roman"/>
                <w:b/>
                <w:bCs/>
                <w:sz w:val="15"/>
                <w:szCs w:val="15"/>
              </w:rPr>
              <w:t>(4)</w:t>
            </w: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spacing w:before="73"/>
              <w:ind w:right="114"/>
              <w:jc w:val="both"/>
              <w:rPr>
                <w:rFonts w:ascii="Times New Roman" w:eastAsia="宋体" w:hAnsi="Times New Roman" w:cs="Times New Roman"/>
                <w:b/>
                <w:sz w:val="15"/>
                <w:szCs w:val="15"/>
              </w:rPr>
            </w:pPr>
            <w:r>
              <w:rPr>
                <w:rFonts w:ascii="Times New Roman" w:eastAsia="宋体" w:hAnsi="Times New Roman" w:cs="Times New Roman"/>
                <w:b/>
                <w:bCs/>
                <w:sz w:val="15"/>
                <w:szCs w:val="15"/>
              </w:rPr>
              <w:t>本期工程自身</w:t>
            </w:r>
            <w:r>
              <w:rPr>
                <w:rFonts w:ascii="Times New Roman" w:eastAsia="宋体" w:hAnsi="Times New Roman" w:cs="Times New Roman"/>
                <w:b/>
                <w:bCs/>
                <w:w w:val="99"/>
                <w:sz w:val="15"/>
                <w:szCs w:val="15"/>
              </w:rPr>
              <w:t xml:space="preserve"> </w:t>
            </w:r>
            <w:r>
              <w:rPr>
                <w:rFonts w:ascii="Times New Roman" w:eastAsia="宋体" w:hAnsi="Times New Roman" w:cs="Times New Roman"/>
                <w:b/>
                <w:bCs/>
                <w:sz w:val="15"/>
                <w:szCs w:val="15"/>
              </w:rPr>
              <w:t>削减量</w:t>
            </w:r>
            <w:r>
              <w:rPr>
                <w:rFonts w:ascii="Times New Roman" w:eastAsia="宋体" w:hAnsi="Times New Roman" w:cs="Times New Roman"/>
                <w:b/>
                <w:bCs/>
                <w:sz w:val="15"/>
                <w:szCs w:val="15"/>
              </w:rPr>
              <w:t>(5)</w:t>
            </w: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spacing w:before="73"/>
              <w:ind w:right="155"/>
              <w:jc w:val="both"/>
              <w:rPr>
                <w:rFonts w:ascii="Times New Roman" w:eastAsia="宋体" w:hAnsi="Times New Roman" w:cs="Times New Roman"/>
                <w:b/>
                <w:sz w:val="15"/>
                <w:szCs w:val="15"/>
              </w:rPr>
            </w:pPr>
            <w:r>
              <w:rPr>
                <w:rFonts w:ascii="Times New Roman" w:eastAsia="宋体" w:hAnsi="Times New Roman" w:cs="Times New Roman"/>
                <w:b/>
                <w:bCs/>
                <w:sz w:val="15"/>
                <w:szCs w:val="15"/>
              </w:rPr>
              <w:t>本期工程实际</w:t>
            </w:r>
            <w:r>
              <w:rPr>
                <w:rFonts w:ascii="Times New Roman" w:eastAsia="宋体" w:hAnsi="Times New Roman" w:cs="Times New Roman"/>
                <w:b/>
                <w:bCs/>
                <w:w w:val="99"/>
                <w:sz w:val="15"/>
                <w:szCs w:val="15"/>
              </w:rPr>
              <w:t xml:space="preserve"> </w:t>
            </w:r>
            <w:r>
              <w:rPr>
                <w:rFonts w:ascii="Times New Roman" w:eastAsia="宋体" w:hAnsi="Times New Roman" w:cs="Times New Roman"/>
                <w:b/>
                <w:bCs/>
                <w:sz w:val="15"/>
                <w:szCs w:val="15"/>
              </w:rPr>
              <w:t>排放量</w:t>
            </w:r>
            <w:r>
              <w:rPr>
                <w:rFonts w:ascii="Times New Roman" w:eastAsia="宋体" w:hAnsi="Times New Roman" w:cs="Times New Roman"/>
                <w:b/>
                <w:bCs/>
                <w:sz w:val="15"/>
                <w:szCs w:val="15"/>
              </w:rPr>
              <w:t>(6)</w:t>
            </w:r>
          </w:p>
        </w:tc>
        <w:tc>
          <w:tcPr>
            <w:tcW w:w="1095" w:type="dxa"/>
            <w:tcBorders>
              <w:top w:val="single" w:sz="4" w:space="0" w:color="000000"/>
              <w:left w:val="single" w:sz="4" w:space="0" w:color="000000"/>
              <w:bottom w:val="single" w:sz="4" w:space="0" w:color="000000"/>
              <w:right w:val="single" w:sz="4" w:space="0" w:color="000000"/>
            </w:tcBorders>
          </w:tcPr>
          <w:p w:rsidR="00C84EDB" w:rsidRDefault="004C54F4">
            <w:pPr>
              <w:pStyle w:val="TableParagraph"/>
              <w:spacing w:before="73"/>
              <w:ind w:right="156"/>
              <w:jc w:val="both"/>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本期工程核定排放总量</w:t>
            </w:r>
            <w:r>
              <w:rPr>
                <w:rFonts w:ascii="Times New Roman" w:eastAsia="宋体" w:hAnsi="Times New Roman" w:cs="Times New Roman"/>
                <w:b/>
                <w:bCs/>
                <w:sz w:val="15"/>
                <w:szCs w:val="15"/>
                <w:lang w:eastAsia="zh-CN"/>
              </w:rPr>
              <w:t>(7)</w:t>
            </w:r>
          </w:p>
        </w:tc>
        <w:tc>
          <w:tcPr>
            <w:tcW w:w="2438" w:type="dxa"/>
            <w:tcBorders>
              <w:top w:val="single" w:sz="4" w:space="0" w:color="000000"/>
              <w:left w:val="single" w:sz="4" w:space="0" w:color="000000"/>
              <w:bottom w:val="single" w:sz="4" w:space="0" w:color="000000"/>
              <w:right w:val="single" w:sz="4" w:space="0" w:color="000000"/>
            </w:tcBorders>
          </w:tcPr>
          <w:p w:rsidR="00C84EDB" w:rsidRDefault="004C54F4">
            <w:pPr>
              <w:pStyle w:val="TableParagraph"/>
              <w:spacing w:before="73"/>
              <w:ind w:right="179"/>
              <w:jc w:val="both"/>
              <w:rPr>
                <w:rFonts w:ascii="Times New Roman" w:eastAsia="宋体" w:hAnsi="Times New Roman" w:cs="Times New Roman"/>
                <w:b/>
                <w:sz w:val="15"/>
                <w:szCs w:val="15"/>
                <w:lang w:eastAsia="zh-CN"/>
              </w:rPr>
            </w:pPr>
            <w:r>
              <w:rPr>
                <w:rFonts w:ascii="Times New Roman" w:eastAsia="宋体" w:hAnsi="Times New Roman" w:cs="Times New Roman"/>
                <w:b/>
                <w:bCs/>
                <w:sz w:val="15"/>
                <w:szCs w:val="15"/>
                <w:lang w:eastAsia="zh-CN"/>
              </w:rPr>
              <w:t>本期工程</w:t>
            </w:r>
            <w:r>
              <w:rPr>
                <w:rFonts w:ascii="Times New Roman" w:eastAsia="宋体" w:hAnsi="Times New Roman" w:cs="Times New Roman"/>
                <w:b/>
                <w:bCs/>
                <w:sz w:val="15"/>
                <w:szCs w:val="15"/>
                <w:lang w:eastAsia="zh-CN"/>
              </w:rPr>
              <w:t>“</w:t>
            </w:r>
            <w:r>
              <w:rPr>
                <w:rFonts w:ascii="Times New Roman" w:eastAsia="宋体" w:hAnsi="Times New Roman" w:cs="Times New Roman"/>
                <w:b/>
                <w:bCs/>
                <w:sz w:val="15"/>
                <w:szCs w:val="15"/>
                <w:lang w:eastAsia="zh-CN"/>
              </w:rPr>
              <w:t>以新带老</w:t>
            </w:r>
            <w:r>
              <w:rPr>
                <w:rFonts w:ascii="Times New Roman" w:eastAsia="宋体" w:hAnsi="Times New Roman" w:cs="Times New Roman"/>
                <w:b/>
                <w:bCs/>
                <w:sz w:val="15"/>
                <w:szCs w:val="15"/>
                <w:lang w:eastAsia="zh-CN"/>
              </w:rPr>
              <w:t>”</w:t>
            </w:r>
            <w:r>
              <w:rPr>
                <w:rFonts w:ascii="Times New Roman" w:eastAsia="宋体" w:hAnsi="Times New Roman" w:cs="Times New Roman"/>
                <w:b/>
                <w:bCs/>
                <w:w w:val="99"/>
                <w:sz w:val="15"/>
                <w:szCs w:val="15"/>
                <w:lang w:eastAsia="zh-CN"/>
              </w:rPr>
              <w:t xml:space="preserve"> </w:t>
            </w:r>
            <w:r>
              <w:rPr>
                <w:rFonts w:ascii="Times New Roman" w:eastAsia="宋体" w:hAnsi="Times New Roman" w:cs="Times New Roman"/>
                <w:b/>
                <w:bCs/>
                <w:sz w:val="15"/>
                <w:szCs w:val="15"/>
                <w:lang w:eastAsia="zh-CN"/>
              </w:rPr>
              <w:t>削减量</w:t>
            </w:r>
            <w:r>
              <w:rPr>
                <w:rFonts w:ascii="Times New Roman" w:eastAsia="宋体" w:hAnsi="Times New Roman" w:cs="Times New Roman"/>
                <w:b/>
                <w:bCs/>
                <w:sz w:val="15"/>
                <w:szCs w:val="15"/>
                <w:lang w:eastAsia="zh-CN"/>
              </w:rPr>
              <w:t>(8)</w:t>
            </w: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spacing w:before="73"/>
              <w:ind w:right="191"/>
              <w:jc w:val="both"/>
              <w:rPr>
                <w:rFonts w:ascii="Times New Roman" w:eastAsia="宋体" w:hAnsi="Times New Roman" w:cs="Times New Roman"/>
                <w:b/>
                <w:sz w:val="15"/>
                <w:szCs w:val="15"/>
              </w:rPr>
            </w:pPr>
            <w:r>
              <w:rPr>
                <w:rFonts w:ascii="Times New Roman" w:eastAsia="宋体" w:hAnsi="Times New Roman" w:cs="Times New Roman"/>
                <w:b/>
                <w:bCs/>
                <w:sz w:val="15"/>
                <w:szCs w:val="15"/>
              </w:rPr>
              <w:t>全厂实际排放总量</w:t>
            </w:r>
            <w:r>
              <w:rPr>
                <w:rFonts w:ascii="Times New Roman" w:eastAsia="宋体" w:hAnsi="Times New Roman" w:cs="Times New Roman"/>
                <w:b/>
                <w:bCs/>
                <w:sz w:val="15"/>
                <w:szCs w:val="15"/>
              </w:rPr>
              <w:t>(9)</w:t>
            </w: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spacing w:before="73"/>
              <w:ind w:right="116"/>
              <w:jc w:val="both"/>
              <w:rPr>
                <w:rFonts w:ascii="Times New Roman" w:eastAsia="宋体" w:hAnsi="Times New Roman" w:cs="Times New Roman"/>
                <w:b/>
                <w:sz w:val="15"/>
                <w:szCs w:val="15"/>
              </w:rPr>
            </w:pPr>
            <w:r>
              <w:rPr>
                <w:rFonts w:ascii="Times New Roman" w:eastAsia="宋体" w:hAnsi="Times New Roman" w:cs="Times New Roman"/>
                <w:b/>
                <w:bCs/>
                <w:sz w:val="15"/>
                <w:szCs w:val="15"/>
              </w:rPr>
              <w:t>全厂核定排放总量</w:t>
            </w:r>
            <w:r>
              <w:rPr>
                <w:rFonts w:ascii="Times New Roman" w:eastAsia="宋体" w:hAnsi="Times New Roman" w:cs="Times New Roman"/>
                <w:b/>
                <w:bCs/>
                <w:sz w:val="15"/>
                <w:szCs w:val="15"/>
              </w:rPr>
              <w:t>(10)</w:t>
            </w: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spacing w:before="73"/>
              <w:ind w:right="121"/>
              <w:jc w:val="both"/>
              <w:rPr>
                <w:rFonts w:ascii="Times New Roman" w:eastAsia="宋体" w:hAnsi="Times New Roman" w:cs="Times New Roman"/>
                <w:sz w:val="15"/>
                <w:szCs w:val="15"/>
              </w:rPr>
            </w:pPr>
            <w:r>
              <w:rPr>
                <w:rFonts w:ascii="Times New Roman" w:eastAsia="宋体" w:hAnsi="Times New Roman" w:cs="Times New Roman"/>
                <w:b/>
                <w:bCs/>
                <w:sz w:val="15"/>
                <w:szCs w:val="15"/>
              </w:rPr>
              <w:t>区域平衡替代削减量</w:t>
            </w:r>
            <w:r>
              <w:rPr>
                <w:rFonts w:ascii="Times New Roman" w:eastAsia="宋体" w:hAnsi="Times New Roman" w:cs="Times New Roman"/>
                <w:b/>
                <w:bCs/>
                <w:sz w:val="15"/>
                <w:szCs w:val="15"/>
              </w:rPr>
              <w:t>(11)</w:t>
            </w: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jc w:val="both"/>
              <w:rPr>
                <w:rFonts w:ascii="Times New Roman" w:eastAsia="宋体" w:hAnsi="Times New Roman" w:cs="Times New Roman"/>
                <w:sz w:val="15"/>
                <w:szCs w:val="15"/>
              </w:rPr>
            </w:pPr>
            <w:r>
              <w:rPr>
                <w:rFonts w:ascii="Times New Roman" w:eastAsia="宋体" w:hAnsi="Times New Roman" w:cs="Times New Roman"/>
                <w:b/>
                <w:bCs/>
                <w:sz w:val="15"/>
                <w:szCs w:val="15"/>
              </w:rPr>
              <w:t>排放增减量</w:t>
            </w:r>
            <w:r>
              <w:rPr>
                <w:rFonts w:ascii="Times New Roman" w:eastAsia="宋体" w:hAnsi="Times New Roman" w:cs="Times New Roman"/>
                <w:b/>
                <w:sz w:val="15"/>
                <w:szCs w:val="15"/>
              </w:rPr>
              <w:t>(12)</w:t>
            </w:r>
          </w:p>
        </w:tc>
      </w:tr>
      <w:tr w:rsidR="00C84EDB">
        <w:trPr>
          <w:trHeight w:hRule="exact" w:val="259"/>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rPr>
            </w:pPr>
          </w:p>
        </w:tc>
        <w:tc>
          <w:tcPr>
            <w:tcW w:w="157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1"/>
              <w:jc w:val="both"/>
              <w:rPr>
                <w:rFonts w:ascii="Times New Roman" w:eastAsia="宋体" w:hAnsi="Times New Roman" w:cs="Times New Roman"/>
                <w:sz w:val="15"/>
                <w:szCs w:val="15"/>
              </w:rPr>
            </w:pPr>
            <w:r>
              <w:rPr>
                <w:rFonts w:ascii="Times New Roman" w:eastAsia="宋体" w:hAnsi="Times New Roman" w:cs="Times New Roman"/>
                <w:b/>
                <w:bCs/>
                <w:sz w:val="15"/>
                <w:szCs w:val="15"/>
              </w:rPr>
              <w:t>废水</w:t>
            </w: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20" w:type="dxa"/>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rFonts w:hint="eastAsia"/>
                <w:kern w:val="0"/>
                <w:sz w:val="15"/>
                <w:szCs w:val="15"/>
              </w:rPr>
              <w:t>0.02</w:t>
            </w: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kern w:val="0"/>
                <w:sz w:val="15"/>
                <w:szCs w:val="15"/>
              </w:rPr>
              <w:t>0.02</w:t>
            </w: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kern w:val="0"/>
                <w:sz w:val="15"/>
                <w:szCs w:val="15"/>
              </w:rPr>
              <w:t>0.02</w:t>
            </w: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r>
      <w:tr w:rsidR="00C84EDB">
        <w:trPr>
          <w:trHeight w:hRule="exact" w:val="267"/>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rPr>
            </w:pPr>
          </w:p>
        </w:tc>
        <w:tc>
          <w:tcPr>
            <w:tcW w:w="157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jc w:val="both"/>
              <w:rPr>
                <w:rFonts w:ascii="Times New Roman" w:eastAsia="宋体" w:hAnsi="Times New Roman" w:cs="Times New Roman"/>
                <w:sz w:val="15"/>
                <w:szCs w:val="15"/>
              </w:rPr>
            </w:pPr>
            <w:r>
              <w:rPr>
                <w:rFonts w:ascii="Times New Roman" w:eastAsia="宋体" w:hAnsi="Times New Roman" w:cs="Times New Roman"/>
                <w:b/>
                <w:bCs/>
                <w:sz w:val="15"/>
                <w:szCs w:val="15"/>
              </w:rPr>
              <w:t>化学需氧量</w:t>
            </w: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rFonts w:hint="eastAsia"/>
                <w:kern w:val="0"/>
                <w:sz w:val="15"/>
                <w:szCs w:val="15"/>
              </w:rPr>
              <w:t>498</w:t>
            </w:r>
          </w:p>
        </w:tc>
        <w:tc>
          <w:tcPr>
            <w:tcW w:w="1127" w:type="dxa"/>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rFonts w:hint="eastAsia"/>
                <w:kern w:val="0"/>
                <w:sz w:val="15"/>
                <w:szCs w:val="15"/>
              </w:rPr>
              <w:t>500</w:t>
            </w:r>
          </w:p>
        </w:tc>
        <w:tc>
          <w:tcPr>
            <w:tcW w:w="1020" w:type="dxa"/>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rFonts w:hint="eastAsia"/>
                <w:kern w:val="0"/>
                <w:sz w:val="15"/>
                <w:szCs w:val="15"/>
              </w:rPr>
              <w:t>0.0996</w:t>
            </w: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rFonts w:hint="eastAsia"/>
                <w:kern w:val="0"/>
                <w:sz w:val="15"/>
                <w:szCs w:val="15"/>
              </w:rPr>
              <w:t>0.0996</w:t>
            </w: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rFonts w:hint="eastAsia"/>
                <w:kern w:val="0"/>
                <w:sz w:val="15"/>
                <w:szCs w:val="15"/>
              </w:rPr>
              <w:t>0.0996</w:t>
            </w: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r>
      <w:tr w:rsidR="00C84EDB">
        <w:trPr>
          <w:trHeight w:hRule="exact" w:val="267"/>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rPr>
            </w:pPr>
          </w:p>
        </w:tc>
        <w:tc>
          <w:tcPr>
            <w:tcW w:w="157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jc w:val="both"/>
              <w:rPr>
                <w:rFonts w:ascii="Times New Roman" w:eastAsia="宋体" w:hAnsi="Times New Roman" w:cs="Times New Roman"/>
                <w:sz w:val="15"/>
                <w:szCs w:val="15"/>
              </w:rPr>
            </w:pPr>
            <w:r>
              <w:rPr>
                <w:rFonts w:ascii="Times New Roman" w:eastAsia="宋体" w:hAnsi="Times New Roman" w:cs="Times New Roman"/>
                <w:b/>
                <w:bCs/>
                <w:sz w:val="15"/>
                <w:szCs w:val="15"/>
              </w:rPr>
              <w:t>氨氮</w:t>
            </w: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rFonts w:hint="eastAsia"/>
                <w:kern w:val="0"/>
                <w:sz w:val="15"/>
                <w:szCs w:val="15"/>
              </w:rPr>
              <w:t>44.8</w:t>
            </w:r>
          </w:p>
        </w:tc>
        <w:tc>
          <w:tcPr>
            <w:tcW w:w="1127" w:type="dxa"/>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rFonts w:hint="eastAsia"/>
                <w:kern w:val="0"/>
                <w:sz w:val="15"/>
                <w:szCs w:val="15"/>
              </w:rPr>
              <w:t>45</w:t>
            </w:r>
          </w:p>
        </w:tc>
        <w:tc>
          <w:tcPr>
            <w:tcW w:w="1020" w:type="dxa"/>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rFonts w:hint="eastAsia"/>
                <w:kern w:val="0"/>
                <w:sz w:val="15"/>
                <w:szCs w:val="15"/>
              </w:rPr>
              <w:t>0.00896</w:t>
            </w: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rFonts w:hint="eastAsia"/>
                <w:kern w:val="0"/>
                <w:sz w:val="15"/>
                <w:szCs w:val="15"/>
              </w:rPr>
              <w:t>0.00896</w:t>
            </w: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4C54F4">
            <w:pPr>
              <w:ind w:firstLine="300"/>
              <w:rPr>
                <w:kern w:val="0"/>
                <w:sz w:val="15"/>
                <w:szCs w:val="15"/>
              </w:rPr>
            </w:pPr>
            <w:r>
              <w:rPr>
                <w:rFonts w:hint="eastAsia"/>
                <w:kern w:val="0"/>
                <w:sz w:val="15"/>
                <w:szCs w:val="15"/>
              </w:rPr>
              <w:t>0.00896</w:t>
            </w: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r>
      <w:tr w:rsidR="00C84EDB">
        <w:trPr>
          <w:trHeight w:hRule="exact" w:val="267"/>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rPr>
            </w:pPr>
          </w:p>
        </w:tc>
        <w:tc>
          <w:tcPr>
            <w:tcW w:w="157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jc w:val="both"/>
              <w:rPr>
                <w:rFonts w:ascii="Times New Roman" w:eastAsia="宋体" w:hAnsi="Times New Roman" w:cs="Times New Roman"/>
                <w:b/>
                <w:bCs/>
                <w:sz w:val="15"/>
                <w:szCs w:val="15"/>
                <w:lang w:eastAsia="zh-CN"/>
              </w:rPr>
            </w:pPr>
            <w:r>
              <w:rPr>
                <w:rFonts w:ascii="Times New Roman" w:eastAsia="宋体" w:hAnsi="Times New Roman" w:cs="Times New Roman"/>
                <w:b/>
                <w:bCs/>
                <w:sz w:val="15"/>
                <w:szCs w:val="15"/>
                <w:lang w:eastAsia="zh-CN"/>
              </w:rPr>
              <w:t>石油类</w:t>
            </w: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20"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r>
      <w:tr w:rsidR="00C84EDB">
        <w:trPr>
          <w:trHeight w:hRule="exact" w:val="249"/>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rPr>
            </w:pPr>
          </w:p>
        </w:tc>
        <w:tc>
          <w:tcPr>
            <w:tcW w:w="157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1"/>
              <w:jc w:val="both"/>
              <w:rPr>
                <w:rFonts w:ascii="Times New Roman" w:eastAsia="宋体" w:hAnsi="Times New Roman" w:cs="Times New Roman"/>
                <w:sz w:val="15"/>
                <w:szCs w:val="15"/>
              </w:rPr>
            </w:pPr>
            <w:r>
              <w:rPr>
                <w:rFonts w:ascii="Times New Roman" w:eastAsia="宋体" w:hAnsi="Times New Roman" w:cs="Times New Roman"/>
                <w:b/>
                <w:bCs/>
                <w:sz w:val="15"/>
                <w:szCs w:val="15"/>
              </w:rPr>
              <w:t>废气</w:t>
            </w: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20"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r>
      <w:tr w:rsidR="00C84EDB">
        <w:trPr>
          <w:trHeight w:hRule="exact" w:val="223"/>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rPr>
            </w:pPr>
          </w:p>
        </w:tc>
        <w:tc>
          <w:tcPr>
            <w:tcW w:w="157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jc w:val="both"/>
              <w:rPr>
                <w:rFonts w:ascii="Times New Roman" w:eastAsia="宋体" w:hAnsi="Times New Roman" w:cs="Times New Roman"/>
                <w:sz w:val="15"/>
                <w:szCs w:val="15"/>
              </w:rPr>
            </w:pPr>
            <w:r>
              <w:rPr>
                <w:rFonts w:ascii="Times New Roman" w:eastAsia="宋体" w:hAnsi="Times New Roman" w:cs="Times New Roman"/>
                <w:b/>
                <w:bCs/>
                <w:sz w:val="15"/>
                <w:szCs w:val="15"/>
              </w:rPr>
              <w:t>二氧化硫</w:t>
            </w: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20"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r>
      <w:tr w:rsidR="00C84EDB">
        <w:trPr>
          <w:trHeight w:hRule="exact" w:val="269"/>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rPr>
            </w:pPr>
          </w:p>
        </w:tc>
        <w:tc>
          <w:tcPr>
            <w:tcW w:w="157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jc w:val="both"/>
              <w:rPr>
                <w:rFonts w:ascii="Times New Roman" w:eastAsia="宋体" w:hAnsi="Times New Roman" w:cs="Times New Roman"/>
                <w:b/>
                <w:bCs/>
                <w:sz w:val="15"/>
                <w:szCs w:val="15"/>
                <w:lang w:eastAsia="zh-CN"/>
              </w:rPr>
            </w:pPr>
            <w:r>
              <w:rPr>
                <w:rFonts w:ascii="Times New Roman" w:eastAsia="宋体" w:hAnsi="Times New Roman" w:cs="Times New Roman"/>
                <w:b/>
                <w:bCs/>
                <w:sz w:val="15"/>
                <w:szCs w:val="15"/>
                <w:lang w:eastAsia="zh-CN"/>
              </w:rPr>
              <w:t>烟尘</w:t>
            </w: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20"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r>
      <w:tr w:rsidR="00C84EDB">
        <w:trPr>
          <w:trHeight w:hRule="exact" w:val="238"/>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rPr>
            </w:pPr>
          </w:p>
        </w:tc>
        <w:tc>
          <w:tcPr>
            <w:tcW w:w="157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jc w:val="both"/>
              <w:rPr>
                <w:rFonts w:ascii="Times New Roman" w:eastAsia="宋体" w:hAnsi="Times New Roman" w:cs="Times New Roman"/>
                <w:b/>
                <w:bCs/>
                <w:sz w:val="15"/>
                <w:szCs w:val="15"/>
                <w:lang w:eastAsia="zh-CN"/>
              </w:rPr>
            </w:pPr>
            <w:r>
              <w:rPr>
                <w:rFonts w:ascii="Times New Roman" w:eastAsia="宋体" w:hAnsi="Times New Roman" w:cs="Times New Roman"/>
                <w:b/>
                <w:bCs/>
                <w:sz w:val="15"/>
                <w:szCs w:val="15"/>
                <w:lang w:eastAsia="zh-CN"/>
              </w:rPr>
              <w:t>工业粉尘</w:t>
            </w: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20"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r>
      <w:tr w:rsidR="00C84EDB">
        <w:trPr>
          <w:trHeight w:hRule="exact" w:val="371"/>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rPr>
            </w:pPr>
          </w:p>
        </w:tc>
        <w:tc>
          <w:tcPr>
            <w:tcW w:w="157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0"/>
              <w:jc w:val="both"/>
              <w:rPr>
                <w:rFonts w:ascii="Times New Roman" w:eastAsia="宋体" w:hAnsi="Times New Roman" w:cs="Times New Roman"/>
                <w:b/>
                <w:bCs/>
                <w:sz w:val="15"/>
                <w:szCs w:val="15"/>
                <w:lang w:eastAsia="zh-CN"/>
              </w:rPr>
            </w:pPr>
            <w:r>
              <w:rPr>
                <w:rFonts w:ascii="Times New Roman" w:eastAsia="宋体" w:hAnsi="Times New Roman" w:cs="Times New Roman"/>
                <w:b/>
                <w:bCs/>
                <w:sz w:val="15"/>
                <w:szCs w:val="15"/>
                <w:lang w:eastAsia="zh-CN"/>
              </w:rPr>
              <w:t>氮氧化物</w:t>
            </w: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20"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r>
      <w:tr w:rsidR="00C84EDB">
        <w:trPr>
          <w:trHeight w:hRule="exact" w:val="235"/>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rPr>
            </w:pPr>
          </w:p>
        </w:tc>
        <w:tc>
          <w:tcPr>
            <w:tcW w:w="1572" w:type="dxa"/>
            <w:gridSpan w:val="2"/>
            <w:tcBorders>
              <w:top w:val="single" w:sz="4" w:space="0" w:color="000000"/>
              <w:left w:val="single" w:sz="4" w:space="0" w:color="000000"/>
              <w:bottom w:val="single" w:sz="4" w:space="0" w:color="000000"/>
              <w:right w:val="single" w:sz="4" w:space="0" w:color="000000"/>
            </w:tcBorders>
          </w:tcPr>
          <w:p w:rsidR="00C84EDB" w:rsidRDefault="004C54F4">
            <w:pPr>
              <w:pStyle w:val="TableParagraph"/>
              <w:ind w:left="103" w:firstLine="301"/>
              <w:jc w:val="both"/>
              <w:rPr>
                <w:rFonts w:ascii="Times New Roman" w:eastAsia="宋体" w:hAnsi="Times New Roman" w:cs="Times New Roman"/>
                <w:sz w:val="15"/>
                <w:szCs w:val="15"/>
              </w:rPr>
            </w:pPr>
            <w:r>
              <w:rPr>
                <w:rFonts w:ascii="Times New Roman" w:eastAsia="宋体" w:hAnsi="Times New Roman" w:cs="Times New Roman"/>
                <w:b/>
                <w:bCs/>
                <w:sz w:val="15"/>
                <w:szCs w:val="15"/>
              </w:rPr>
              <w:t>工业固体废物</w:t>
            </w: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20"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rPr>
            </w:pPr>
          </w:p>
        </w:tc>
      </w:tr>
      <w:tr w:rsidR="00C84EDB">
        <w:trPr>
          <w:trHeight w:hRule="exact" w:val="327"/>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rPr>
            </w:pPr>
          </w:p>
        </w:tc>
        <w:tc>
          <w:tcPr>
            <w:tcW w:w="1134" w:type="dxa"/>
            <w:vMerge w:val="restart"/>
            <w:tcBorders>
              <w:top w:val="single" w:sz="4" w:space="0" w:color="000000"/>
              <w:left w:val="single" w:sz="4" w:space="0" w:color="000000"/>
              <w:right w:val="single" w:sz="4" w:space="0" w:color="000000"/>
            </w:tcBorders>
          </w:tcPr>
          <w:p w:rsidR="00C84EDB" w:rsidRDefault="004C54F4">
            <w:pPr>
              <w:pStyle w:val="TableParagraph"/>
              <w:jc w:val="both"/>
              <w:rPr>
                <w:rFonts w:ascii="Times New Roman" w:eastAsia="宋体" w:hAnsi="Times New Roman" w:cs="Times New Roman"/>
                <w:sz w:val="15"/>
                <w:szCs w:val="15"/>
                <w:lang w:eastAsia="zh-CN"/>
              </w:rPr>
            </w:pPr>
            <w:r>
              <w:rPr>
                <w:rFonts w:ascii="Times New Roman" w:eastAsia="宋体" w:hAnsi="Times New Roman" w:cs="Times New Roman"/>
                <w:b/>
                <w:bCs/>
                <w:spacing w:val="2"/>
                <w:sz w:val="15"/>
                <w:szCs w:val="15"/>
                <w:lang w:eastAsia="zh-CN"/>
              </w:rPr>
              <w:t>与项目有关的其他特征污染</w:t>
            </w:r>
            <w:r>
              <w:rPr>
                <w:rFonts w:ascii="Times New Roman" w:eastAsia="宋体" w:hAnsi="Times New Roman" w:cs="Times New Roman"/>
                <w:b/>
                <w:bCs/>
                <w:sz w:val="15"/>
                <w:szCs w:val="15"/>
                <w:lang w:eastAsia="zh-CN"/>
              </w:rPr>
              <w:t>物</w:t>
            </w:r>
          </w:p>
        </w:tc>
        <w:tc>
          <w:tcPr>
            <w:tcW w:w="438" w:type="dxa"/>
            <w:tcBorders>
              <w:top w:val="single" w:sz="4" w:space="0" w:color="000000"/>
              <w:left w:val="single" w:sz="4" w:space="0" w:color="000000"/>
              <w:bottom w:val="single" w:sz="4" w:space="0" w:color="000000"/>
              <w:right w:val="single" w:sz="4" w:space="0" w:color="000000"/>
            </w:tcBorders>
          </w:tcPr>
          <w:p w:rsidR="00C84EDB" w:rsidRDefault="00C84EDB">
            <w:pPr>
              <w:pStyle w:val="TableParagraph"/>
              <w:ind w:left="102" w:firstLine="300"/>
              <w:jc w:val="both"/>
              <w:rPr>
                <w:rFonts w:ascii="Times New Roman" w:eastAsia="宋体" w:hAnsi="Times New Roman" w:cs="Times New Roman"/>
                <w:sz w:val="15"/>
                <w:szCs w:val="15"/>
                <w:lang w:eastAsia="zh-CN"/>
              </w:rPr>
            </w:pP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020"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r>
      <w:tr w:rsidR="00C84EDB">
        <w:trPr>
          <w:trHeight w:hRule="exact" w:val="325"/>
        </w:trPr>
        <w:tc>
          <w:tcPr>
            <w:tcW w:w="709" w:type="dxa"/>
            <w:gridSpan w:val="2"/>
            <w:vMerge/>
            <w:tcBorders>
              <w:left w:val="single" w:sz="4" w:space="0" w:color="000000"/>
              <w:right w:val="single" w:sz="4" w:space="0" w:color="000000"/>
            </w:tcBorders>
          </w:tcPr>
          <w:p w:rsidR="00C84EDB" w:rsidRDefault="00C84EDB">
            <w:pPr>
              <w:ind w:firstLine="300"/>
              <w:rPr>
                <w:kern w:val="0"/>
                <w:sz w:val="15"/>
                <w:szCs w:val="15"/>
                <w:lang w:eastAsia="zh-CN"/>
              </w:rPr>
            </w:pPr>
          </w:p>
        </w:tc>
        <w:tc>
          <w:tcPr>
            <w:tcW w:w="1134" w:type="dxa"/>
            <w:vMerge/>
            <w:tcBorders>
              <w:left w:val="single" w:sz="4" w:space="0" w:color="000000"/>
              <w:right w:val="single" w:sz="4" w:space="0" w:color="000000"/>
            </w:tcBorders>
          </w:tcPr>
          <w:p w:rsidR="00C84EDB" w:rsidRDefault="00C84EDB">
            <w:pPr>
              <w:ind w:firstLine="300"/>
              <w:rPr>
                <w:kern w:val="0"/>
                <w:sz w:val="15"/>
                <w:szCs w:val="15"/>
                <w:lang w:eastAsia="zh-CN"/>
              </w:rPr>
            </w:pPr>
          </w:p>
        </w:tc>
        <w:tc>
          <w:tcPr>
            <w:tcW w:w="438" w:type="dxa"/>
            <w:tcBorders>
              <w:top w:val="single" w:sz="4" w:space="0" w:color="000000"/>
              <w:left w:val="single" w:sz="4" w:space="0" w:color="000000"/>
              <w:bottom w:val="single" w:sz="4" w:space="0" w:color="000000"/>
              <w:right w:val="single" w:sz="4" w:space="0" w:color="000000"/>
            </w:tcBorders>
          </w:tcPr>
          <w:p w:rsidR="00C84EDB" w:rsidRDefault="00C84EDB">
            <w:pPr>
              <w:pStyle w:val="TableParagraph"/>
              <w:ind w:left="102" w:firstLine="300"/>
              <w:jc w:val="both"/>
              <w:rPr>
                <w:rFonts w:ascii="Times New Roman" w:eastAsia="宋体" w:hAnsi="Times New Roman" w:cs="Times New Roman"/>
                <w:sz w:val="15"/>
                <w:szCs w:val="15"/>
                <w:lang w:eastAsia="zh-CN"/>
              </w:rPr>
            </w:pP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020"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r>
      <w:tr w:rsidR="00C84EDB">
        <w:trPr>
          <w:trHeight w:hRule="exact" w:val="288"/>
        </w:trPr>
        <w:tc>
          <w:tcPr>
            <w:tcW w:w="709" w:type="dxa"/>
            <w:gridSpan w:val="2"/>
            <w:vMerge/>
            <w:tcBorders>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134" w:type="dxa"/>
            <w:vMerge/>
            <w:tcBorders>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999"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41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127"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020"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128"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10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1095"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2438" w:type="dxa"/>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967"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884"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992"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c>
          <w:tcPr>
            <w:tcW w:w="709" w:type="dxa"/>
            <w:gridSpan w:val="2"/>
            <w:tcBorders>
              <w:top w:val="single" w:sz="4" w:space="0" w:color="000000"/>
              <w:left w:val="single" w:sz="4" w:space="0" w:color="000000"/>
              <w:bottom w:val="single" w:sz="4" w:space="0" w:color="000000"/>
              <w:right w:val="single" w:sz="4" w:space="0" w:color="000000"/>
            </w:tcBorders>
          </w:tcPr>
          <w:p w:rsidR="00C84EDB" w:rsidRDefault="00C84EDB">
            <w:pPr>
              <w:ind w:firstLine="300"/>
              <w:rPr>
                <w:kern w:val="0"/>
                <w:sz w:val="15"/>
                <w:szCs w:val="15"/>
                <w:lang w:eastAsia="zh-CN"/>
              </w:rPr>
            </w:pPr>
          </w:p>
        </w:tc>
      </w:tr>
    </w:tbl>
    <w:p w:rsidR="00C84EDB" w:rsidRDefault="004C54F4">
      <w:pPr>
        <w:rPr>
          <w:sz w:val="15"/>
          <w:szCs w:val="15"/>
        </w:rPr>
      </w:pPr>
      <w:r>
        <w:rPr>
          <w:b/>
          <w:bCs/>
          <w:spacing w:val="-4"/>
          <w:sz w:val="15"/>
          <w:szCs w:val="15"/>
        </w:rPr>
        <w:t>注</w:t>
      </w:r>
      <w:r>
        <w:rPr>
          <w:spacing w:val="-4"/>
          <w:sz w:val="15"/>
          <w:szCs w:val="15"/>
        </w:rPr>
        <w:t>：</w:t>
      </w:r>
      <w:r>
        <w:rPr>
          <w:spacing w:val="-4"/>
          <w:sz w:val="15"/>
          <w:szCs w:val="15"/>
        </w:rPr>
        <w:t>1</w:t>
      </w:r>
      <w:r>
        <w:rPr>
          <w:spacing w:val="-4"/>
          <w:sz w:val="15"/>
          <w:szCs w:val="15"/>
        </w:rPr>
        <w:t>、排放增减量：（</w:t>
      </w:r>
      <w:r>
        <w:rPr>
          <w:spacing w:val="-4"/>
          <w:sz w:val="15"/>
          <w:szCs w:val="15"/>
        </w:rPr>
        <w:t>+</w:t>
      </w:r>
      <w:r>
        <w:rPr>
          <w:spacing w:val="-4"/>
          <w:sz w:val="15"/>
          <w:szCs w:val="15"/>
        </w:rPr>
        <w:t>）表示增加，（</w:t>
      </w:r>
      <w:r>
        <w:rPr>
          <w:spacing w:val="-4"/>
          <w:sz w:val="15"/>
          <w:szCs w:val="15"/>
        </w:rPr>
        <w:t>-</w:t>
      </w:r>
      <w:r>
        <w:rPr>
          <w:spacing w:val="-4"/>
          <w:sz w:val="15"/>
          <w:szCs w:val="15"/>
        </w:rPr>
        <w:t>）表示减少。</w:t>
      </w:r>
      <w:r>
        <w:rPr>
          <w:spacing w:val="-4"/>
          <w:sz w:val="15"/>
          <w:szCs w:val="15"/>
        </w:rPr>
        <w:t>2</w:t>
      </w:r>
      <w:r>
        <w:rPr>
          <w:spacing w:val="-4"/>
          <w:sz w:val="15"/>
          <w:szCs w:val="15"/>
        </w:rPr>
        <w:t>、</w:t>
      </w:r>
      <w:r>
        <w:rPr>
          <w:spacing w:val="-4"/>
          <w:sz w:val="15"/>
          <w:szCs w:val="15"/>
        </w:rPr>
        <w:t>(12)=(6)-(8)-(11)</w:t>
      </w:r>
      <w:r>
        <w:rPr>
          <w:spacing w:val="-4"/>
          <w:sz w:val="15"/>
          <w:szCs w:val="15"/>
        </w:rPr>
        <w:t>，（</w:t>
      </w:r>
      <w:r>
        <w:rPr>
          <w:spacing w:val="-4"/>
          <w:sz w:val="15"/>
          <w:szCs w:val="15"/>
        </w:rPr>
        <w:t>9</w:t>
      </w:r>
      <w:r>
        <w:rPr>
          <w:spacing w:val="-4"/>
          <w:sz w:val="15"/>
          <w:szCs w:val="15"/>
        </w:rPr>
        <w:t>）</w:t>
      </w:r>
      <w:r>
        <w:rPr>
          <w:spacing w:val="-4"/>
          <w:sz w:val="15"/>
          <w:szCs w:val="15"/>
        </w:rPr>
        <w:t xml:space="preserve">= </w:t>
      </w:r>
      <w:r>
        <w:rPr>
          <w:spacing w:val="-5"/>
          <w:sz w:val="15"/>
          <w:szCs w:val="15"/>
        </w:rPr>
        <w:t xml:space="preserve">(4)-(5)-(8)- </w:t>
      </w:r>
      <w:r>
        <w:rPr>
          <w:spacing w:val="-3"/>
          <w:sz w:val="15"/>
          <w:szCs w:val="15"/>
        </w:rPr>
        <w:t>(11)</w:t>
      </w:r>
      <w:r>
        <w:rPr>
          <w:spacing w:val="2"/>
          <w:sz w:val="15"/>
          <w:szCs w:val="15"/>
        </w:rPr>
        <w:t xml:space="preserve"> </w:t>
      </w:r>
      <w:r>
        <w:rPr>
          <w:spacing w:val="-4"/>
          <w:sz w:val="15"/>
          <w:szCs w:val="15"/>
        </w:rPr>
        <w:t>+</w:t>
      </w:r>
      <w:r>
        <w:rPr>
          <w:spacing w:val="-4"/>
          <w:sz w:val="15"/>
          <w:szCs w:val="15"/>
        </w:rPr>
        <w:t>（</w:t>
      </w:r>
      <w:r>
        <w:rPr>
          <w:spacing w:val="-4"/>
          <w:sz w:val="15"/>
          <w:szCs w:val="15"/>
        </w:rPr>
        <w:t>1</w:t>
      </w:r>
      <w:r>
        <w:rPr>
          <w:spacing w:val="-4"/>
          <w:sz w:val="15"/>
          <w:szCs w:val="15"/>
        </w:rPr>
        <w:t>）。</w:t>
      </w:r>
      <w:r>
        <w:rPr>
          <w:spacing w:val="-4"/>
          <w:sz w:val="15"/>
          <w:szCs w:val="15"/>
        </w:rPr>
        <w:t>3</w:t>
      </w:r>
      <w:r>
        <w:rPr>
          <w:spacing w:val="-4"/>
          <w:sz w:val="15"/>
          <w:szCs w:val="15"/>
        </w:rPr>
        <w:t>、计量单位：废水排放量</w:t>
      </w:r>
      <w:r>
        <w:rPr>
          <w:spacing w:val="-4"/>
          <w:sz w:val="15"/>
          <w:szCs w:val="15"/>
        </w:rPr>
        <w:t>——</w:t>
      </w:r>
      <w:r>
        <w:rPr>
          <w:spacing w:val="-4"/>
          <w:sz w:val="15"/>
          <w:szCs w:val="15"/>
        </w:rPr>
        <w:t>万吨</w:t>
      </w:r>
      <w:r>
        <w:rPr>
          <w:spacing w:val="-4"/>
          <w:sz w:val="15"/>
          <w:szCs w:val="15"/>
        </w:rPr>
        <w:t>/</w:t>
      </w:r>
      <w:r>
        <w:rPr>
          <w:spacing w:val="-4"/>
          <w:sz w:val="15"/>
          <w:szCs w:val="15"/>
        </w:rPr>
        <w:t>年；废气排放量</w:t>
      </w:r>
      <w:r>
        <w:rPr>
          <w:spacing w:val="-4"/>
          <w:sz w:val="15"/>
          <w:szCs w:val="15"/>
        </w:rPr>
        <w:t>——</w:t>
      </w:r>
      <w:r>
        <w:rPr>
          <w:spacing w:val="-4"/>
          <w:sz w:val="15"/>
          <w:szCs w:val="15"/>
        </w:rPr>
        <w:t>万标立方米</w:t>
      </w:r>
      <w:r>
        <w:rPr>
          <w:spacing w:val="-4"/>
          <w:sz w:val="15"/>
          <w:szCs w:val="15"/>
        </w:rPr>
        <w:t>/</w:t>
      </w:r>
      <w:r>
        <w:rPr>
          <w:spacing w:val="-4"/>
          <w:sz w:val="15"/>
          <w:szCs w:val="15"/>
        </w:rPr>
        <w:t>年；工业固体废物排放量</w:t>
      </w:r>
      <w:r>
        <w:rPr>
          <w:spacing w:val="-4"/>
          <w:sz w:val="15"/>
          <w:szCs w:val="15"/>
        </w:rPr>
        <w:t>——</w:t>
      </w:r>
      <w:r>
        <w:rPr>
          <w:spacing w:val="-4"/>
          <w:sz w:val="15"/>
          <w:szCs w:val="15"/>
        </w:rPr>
        <w:t>万吨</w:t>
      </w:r>
      <w:r>
        <w:rPr>
          <w:spacing w:val="-4"/>
          <w:sz w:val="15"/>
          <w:szCs w:val="15"/>
        </w:rPr>
        <w:t>/</w:t>
      </w:r>
      <w:r>
        <w:rPr>
          <w:spacing w:val="-4"/>
          <w:sz w:val="15"/>
          <w:szCs w:val="15"/>
        </w:rPr>
        <w:t>年；</w:t>
      </w:r>
      <w:r>
        <w:rPr>
          <w:sz w:val="15"/>
          <w:szCs w:val="15"/>
        </w:rPr>
        <w:t>水污染物排放浓度</w:t>
      </w:r>
      <w:r>
        <w:rPr>
          <w:sz w:val="15"/>
          <w:szCs w:val="15"/>
        </w:rPr>
        <w:t>——</w:t>
      </w:r>
      <w:r>
        <w:rPr>
          <w:sz w:val="15"/>
          <w:szCs w:val="15"/>
        </w:rPr>
        <w:t>毫克</w:t>
      </w:r>
      <w:r>
        <w:rPr>
          <w:sz w:val="15"/>
          <w:szCs w:val="15"/>
        </w:rPr>
        <w:t>/</w:t>
      </w:r>
      <w:r>
        <w:rPr>
          <w:sz w:val="15"/>
          <w:szCs w:val="15"/>
        </w:rPr>
        <w:t>升</w:t>
      </w:r>
    </w:p>
    <w:sectPr w:rsidR="00C84EDB" w:rsidSect="002F3BD5">
      <w:footerReference w:type="default" r:id="rId17"/>
      <w:footerReference w:type="first" r:id="rId18"/>
      <w:pgSz w:w="16838" w:h="11906" w:orient="landscape"/>
      <w:pgMar w:top="851" w:right="111" w:bottom="709" w:left="142" w:header="851" w:footer="435"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0FE" w:rsidRDefault="001430FE">
      <w:r>
        <w:separator/>
      </w:r>
    </w:p>
  </w:endnote>
  <w:endnote w:type="continuationSeparator" w:id="0">
    <w:p w:rsidR="001430FE" w:rsidRDefault="00143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8863"/>
      <w:docPartObj>
        <w:docPartGallery w:val="Page Numbers (Bottom of Page)"/>
        <w:docPartUnique/>
      </w:docPartObj>
    </w:sdtPr>
    <w:sdtEndPr/>
    <w:sdtContent>
      <w:p w:rsidR="00360213" w:rsidRDefault="00360213">
        <w:pPr>
          <w:pStyle w:val="a5"/>
          <w:jc w:val="center"/>
        </w:pPr>
        <w:r>
          <w:fldChar w:fldCharType="begin"/>
        </w:r>
        <w:r>
          <w:instrText>PAGE   \* MERGEFORMAT</w:instrText>
        </w:r>
        <w:r>
          <w:fldChar w:fldCharType="separate"/>
        </w:r>
        <w:r w:rsidR="0019286A" w:rsidRPr="0019286A">
          <w:rPr>
            <w:noProof/>
            <w:lang w:val="zh-CN"/>
          </w:rPr>
          <w:t>II</w:t>
        </w:r>
        <w:r>
          <w:rPr>
            <w:noProof/>
            <w:lang w:val="zh-CN"/>
          </w:rPr>
          <w:fldChar w:fldCharType="end"/>
        </w:r>
      </w:p>
    </w:sdtContent>
  </w:sdt>
  <w:p w:rsidR="00360213" w:rsidRDefault="0036021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013357"/>
    </w:sdtPr>
    <w:sdtEndPr/>
    <w:sdtContent>
      <w:p w:rsidR="00360213" w:rsidRDefault="00360213">
        <w:pPr>
          <w:pStyle w:val="a5"/>
          <w:jc w:val="center"/>
        </w:pPr>
        <w:r>
          <w:fldChar w:fldCharType="begin"/>
        </w:r>
        <w:r>
          <w:instrText>PAGE   \* MERGEFORMAT</w:instrText>
        </w:r>
        <w:r>
          <w:fldChar w:fldCharType="separate"/>
        </w:r>
        <w:r w:rsidR="0019286A" w:rsidRPr="0019286A">
          <w:rPr>
            <w:noProof/>
            <w:lang w:val="zh-CN"/>
          </w:rPr>
          <w:t>16</w:t>
        </w:r>
        <w:r>
          <w:rPr>
            <w:noProof/>
            <w:lang w:val="zh-CN"/>
          </w:rPr>
          <w:fldChar w:fldCharType="end"/>
        </w:r>
      </w:p>
    </w:sdtContent>
  </w:sdt>
  <w:p w:rsidR="00360213" w:rsidRDefault="0036021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213" w:rsidRDefault="0019286A">
    <w:pPr>
      <w:pStyle w:val="a5"/>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065" b="13970"/>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18801565"/>
                          </w:sdtPr>
                          <w:sdtEndPr/>
                          <w:sdtContent>
                            <w:p w:rsidR="00360213" w:rsidRDefault="00360213">
                              <w:pPr>
                                <w:pStyle w:val="a5"/>
                                <w:jc w:val="center"/>
                              </w:pPr>
                              <w:r>
                                <w:fldChar w:fldCharType="begin"/>
                              </w:r>
                              <w:r>
                                <w:instrText>PAGE   \* MERGEFORMAT</w:instrText>
                              </w:r>
                              <w:r>
                                <w:fldChar w:fldCharType="separate"/>
                              </w:r>
                              <w:r w:rsidRPr="00E53DFC">
                                <w:rPr>
                                  <w:noProof/>
                                  <w:lang w:val="zh-CN"/>
                                </w:rPr>
                                <w:t>28</w:t>
                              </w:r>
                              <w:r>
                                <w:rPr>
                                  <w:noProof/>
                                  <w:lang w:val="zh-CN"/>
                                </w:rPr>
                                <w:fldChar w:fldCharType="end"/>
                              </w:r>
                            </w:p>
                          </w:sdtContent>
                        </w:sdt>
                        <w:p w:rsidR="00360213" w:rsidRDefault="0036021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1" o:spid="_x0000_s1029"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" filled="f" stroked="f" strokeweight=".5pt">
              <v:path arrowok="t"/>
              <v:textbox style="mso-fit-shape-to-text:t" inset="0,0,0,0">
                <w:txbxContent>
                  <w:sdt>
                    <w:sdtPr>
                      <w:id w:val="1118801565"/>
                    </w:sdtPr>
                    <w:sdtEndPr/>
                    <w:sdtContent>
                      <w:p w:rsidR="00360213" w:rsidRDefault="00360213">
                        <w:pPr>
                          <w:pStyle w:val="a5"/>
                          <w:jc w:val="center"/>
                        </w:pPr>
                        <w:r>
                          <w:fldChar w:fldCharType="begin"/>
                        </w:r>
                        <w:r>
                          <w:instrText>PAGE   \* MERGEFORMAT</w:instrText>
                        </w:r>
                        <w:r>
                          <w:fldChar w:fldCharType="separate"/>
                        </w:r>
                        <w:r w:rsidRPr="00E53DFC">
                          <w:rPr>
                            <w:noProof/>
                            <w:lang w:val="zh-CN"/>
                          </w:rPr>
                          <w:t>28</w:t>
                        </w:r>
                        <w:r>
                          <w:rPr>
                            <w:noProof/>
                            <w:lang w:val="zh-CN"/>
                          </w:rPr>
                          <w:fldChar w:fldCharType="end"/>
                        </w:r>
                      </w:p>
                    </w:sdtContent>
                  </w:sdt>
                  <w:p w:rsidR="00360213" w:rsidRDefault="00360213"/>
                </w:txbxContent>
              </v:textbox>
              <w10:wrap anchorx="margin"/>
            </v:shape>
          </w:pict>
        </mc:Fallback>
      </mc:AlternateContent>
    </w:r>
  </w:p>
  <w:p w:rsidR="00360213" w:rsidRDefault="00360213">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801163"/>
    </w:sdtPr>
    <w:sdtEndPr/>
    <w:sdtContent>
      <w:p w:rsidR="00360213" w:rsidRDefault="00360213">
        <w:pPr>
          <w:pStyle w:val="a5"/>
          <w:jc w:val="center"/>
        </w:pPr>
        <w:r>
          <w:fldChar w:fldCharType="begin"/>
        </w:r>
        <w:r>
          <w:instrText>PAGE   \* MERGEFORMAT</w:instrText>
        </w:r>
        <w:r>
          <w:fldChar w:fldCharType="separate"/>
        </w:r>
        <w:r w:rsidR="0019286A" w:rsidRPr="0019286A">
          <w:rPr>
            <w:noProof/>
            <w:lang w:val="zh-CN"/>
          </w:rPr>
          <w:t>27</w:t>
        </w:r>
        <w:r>
          <w:rPr>
            <w:noProof/>
            <w:lang w:val="zh-CN"/>
          </w:rPr>
          <w:fldChar w:fldCharType="end"/>
        </w:r>
      </w:p>
    </w:sdtContent>
  </w:sdt>
  <w:p w:rsidR="00360213" w:rsidRDefault="0036021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0FE" w:rsidRDefault="001430FE">
      <w:r>
        <w:separator/>
      </w:r>
    </w:p>
  </w:footnote>
  <w:footnote w:type="continuationSeparator" w:id="0">
    <w:p w:rsidR="001430FE" w:rsidRDefault="001430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style="mso-width-percent:400;mso-height-percent:200;mso-width-relative:margin;mso-height-relative:margin" fillcolor="white">
      <v:fill color="white"/>
      <v:textbox style="layout-flow:vertical;mso-layout-flow-alt:bottom-to-top;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53C"/>
    <w:rsid w:val="0005764B"/>
    <w:rsid w:val="000A4929"/>
    <w:rsid w:val="001430FE"/>
    <w:rsid w:val="001922EB"/>
    <w:rsid w:val="0019286A"/>
    <w:rsid w:val="001E6C3C"/>
    <w:rsid w:val="001F7467"/>
    <w:rsid w:val="00214A7E"/>
    <w:rsid w:val="0024269A"/>
    <w:rsid w:val="002510B6"/>
    <w:rsid w:val="00266EB4"/>
    <w:rsid w:val="002714BF"/>
    <w:rsid w:val="002870EB"/>
    <w:rsid w:val="002C681C"/>
    <w:rsid w:val="002F3BD5"/>
    <w:rsid w:val="002F6A19"/>
    <w:rsid w:val="0031107D"/>
    <w:rsid w:val="00333B8E"/>
    <w:rsid w:val="003354EB"/>
    <w:rsid w:val="003462EB"/>
    <w:rsid w:val="00360213"/>
    <w:rsid w:val="003663A0"/>
    <w:rsid w:val="004970D8"/>
    <w:rsid w:val="004C54F4"/>
    <w:rsid w:val="004E79DF"/>
    <w:rsid w:val="004F1B00"/>
    <w:rsid w:val="00560C09"/>
    <w:rsid w:val="006216D7"/>
    <w:rsid w:val="006B7218"/>
    <w:rsid w:val="006C2E77"/>
    <w:rsid w:val="00835526"/>
    <w:rsid w:val="008662C6"/>
    <w:rsid w:val="008872DF"/>
    <w:rsid w:val="008C3716"/>
    <w:rsid w:val="00930867"/>
    <w:rsid w:val="00930B0F"/>
    <w:rsid w:val="0098590C"/>
    <w:rsid w:val="00991D18"/>
    <w:rsid w:val="00A07072"/>
    <w:rsid w:val="00B3553C"/>
    <w:rsid w:val="00BE33EE"/>
    <w:rsid w:val="00C37992"/>
    <w:rsid w:val="00C642AC"/>
    <w:rsid w:val="00C84EDB"/>
    <w:rsid w:val="00CD3822"/>
    <w:rsid w:val="00CF5D76"/>
    <w:rsid w:val="00CF7FBC"/>
    <w:rsid w:val="00D10DBD"/>
    <w:rsid w:val="00D33E21"/>
    <w:rsid w:val="00D53718"/>
    <w:rsid w:val="00DB63FD"/>
    <w:rsid w:val="00DD3880"/>
    <w:rsid w:val="00E53DFC"/>
    <w:rsid w:val="00EE0807"/>
    <w:rsid w:val="00F35381"/>
    <w:rsid w:val="00F5013F"/>
    <w:rsid w:val="00FB55BB"/>
    <w:rsid w:val="11F4714F"/>
    <w:rsid w:val="21AD6952"/>
    <w:rsid w:val="28C56C52"/>
    <w:rsid w:val="2FC074A2"/>
    <w:rsid w:val="35E05855"/>
    <w:rsid w:val="5EE257D9"/>
    <w:rsid w:val="636858C4"/>
    <w:rsid w:val="66DB5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height-percent:200;mso-width-relative:margin;mso-height-relative:margin" fillcolor="white">
      <v:fill color="white"/>
      <v:textbox style="layout-flow:vertical;mso-layout-flow-alt:bottom-to-top;mso-fit-shape-to-text:t"/>
    </o:shapedefaults>
    <o:shapelayout v:ext="edit">
      <o:idmap v:ext="edit" data="1"/>
    </o:shapelayout>
  </w:shapeDefaults>
  <w:decimalSymbol w:val="."/>
  <w:listSeparator w:val=","/>
  <w15:docId w15:val="{37DDFF00-EA7B-4CCA-9386-AA3482994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jc w:val="both"/>
      <w:textAlignment w:val="baseline"/>
    </w:pPr>
    <w:rPr>
      <w:rFonts w:ascii="Times New Roman" w:eastAsia="宋体" w:hAnsi="Times New Roman" w:cs="Times New Roman"/>
      <w:kern w:val="2"/>
      <w:sz w:val="21"/>
    </w:rPr>
  </w:style>
  <w:style w:type="paragraph" w:styleId="1">
    <w:name w:val="heading 1"/>
    <w:basedOn w:val="a"/>
    <w:next w:val="a"/>
    <w:link w:val="1Char"/>
    <w:uiPriority w:val="9"/>
    <w:qFormat/>
    <w:pPr>
      <w:ind w:left="111"/>
      <w:outlineLvl w:val="0"/>
    </w:pPr>
    <w:rPr>
      <w:rFonts w:ascii="微软雅黑" w:eastAsia="微软雅黑" w:hAnsi="微软雅黑" w:cs="微软雅黑"/>
      <w:b/>
      <w:bCs/>
      <w:sz w:val="32"/>
      <w:szCs w:val="3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qFormat/>
    <w:pPr>
      <w:spacing w:before="10"/>
      <w:ind w:left="111"/>
    </w:pPr>
    <w:rPr>
      <w:rFonts w:ascii="宋体" w:hAnsi="宋体" w:cs="宋体"/>
      <w:sz w:val="32"/>
      <w:szCs w:val="32"/>
      <w:lang w:val="zh-CN" w:bidi="zh-CN"/>
    </w:rPr>
  </w:style>
  <w:style w:type="paragraph" w:styleId="3">
    <w:name w:val="toc 3"/>
    <w:basedOn w:val="a"/>
    <w:next w:val="a"/>
    <w:uiPriority w:val="39"/>
    <w:semiHidden/>
    <w:unhideWhenUsed/>
    <w:qFormat/>
    <w:pPr>
      <w:widowControl/>
      <w:tabs>
        <w:tab w:val="right" w:leader="dot" w:pos="8111"/>
      </w:tabs>
      <w:ind w:firstLineChars="322" w:firstLine="708"/>
      <w:jc w:val="left"/>
    </w:pPr>
    <w:rPr>
      <w:kern w:val="0"/>
      <w:sz w:val="22"/>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pPr>
      <w:widowControl/>
      <w:tabs>
        <w:tab w:val="right" w:leader="dot" w:pos="8111"/>
      </w:tabs>
      <w:jc w:val="left"/>
    </w:pPr>
    <w:rPr>
      <w:b/>
      <w:bCs/>
      <w:caps/>
      <w:sz w:val="28"/>
      <w:szCs w:val="28"/>
    </w:rPr>
  </w:style>
  <w:style w:type="paragraph" w:styleId="2">
    <w:name w:val="toc 2"/>
    <w:basedOn w:val="a"/>
    <w:next w:val="a"/>
    <w:uiPriority w:val="39"/>
    <w:semiHidden/>
    <w:unhideWhenUsed/>
    <w:pPr>
      <w:widowControl/>
      <w:tabs>
        <w:tab w:val="right" w:leader="dot" w:pos="8111"/>
      </w:tabs>
      <w:spacing w:after="100"/>
      <w:ind w:firstLineChars="193" w:firstLine="463"/>
      <w:jc w:val="left"/>
    </w:pPr>
    <w:rPr>
      <w:rFonts w:eastAsiaTheme="minorEastAsia"/>
      <w:kern w:val="0"/>
      <w:szCs w:val="24"/>
    </w:rPr>
  </w:style>
  <w:style w:type="paragraph" w:styleId="a7">
    <w:name w:val="Title"/>
    <w:basedOn w:val="a"/>
    <w:next w:val="a"/>
    <w:link w:val="Char3"/>
    <w:uiPriority w:val="10"/>
    <w:qFormat/>
    <w:pPr>
      <w:adjustRightInd/>
      <w:spacing w:before="240" w:after="60" w:line="360" w:lineRule="auto"/>
      <w:ind w:firstLineChars="200" w:firstLine="200"/>
      <w:jc w:val="center"/>
      <w:textAlignment w:val="auto"/>
      <w:outlineLvl w:val="0"/>
    </w:pPr>
    <w:rPr>
      <w:rFonts w:ascii="Cambria" w:hAnsi="Cambria"/>
      <w:b/>
      <w:bCs/>
      <w:sz w:val="32"/>
      <w:szCs w:val="32"/>
    </w:rPr>
  </w:style>
  <w:style w:type="character" w:styleId="a8">
    <w:name w:val="Hyperlink"/>
    <w:basedOn w:val="a0"/>
    <w:uiPriority w:val="99"/>
    <w:semiHidden/>
    <w:unhideWhenUsed/>
    <w:rPr>
      <w:color w:val="0000FF" w:themeColor="hyperlink"/>
      <w:u w:val="single"/>
    </w:rPr>
  </w:style>
  <w:style w:type="table" w:styleId="a9">
    <w:name w:val="Table Grid"/>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character" w:customStyle="1" w:styleId="Char3">
    <w:name w:val="标题 Char"/>
    <w:basedOn w:val="a0"/>
    <w:link w:val="a7"/>
    <w:uiPriority w:val="10"/>
    <w:qFormat/>
    <w:rPr>
      <w:rFonts w:ascii="Cambria" w:eastAsia="宋体" w:hAnsi="Cambria" w:cs="Times New Roman"/>
      <w:b/>
      <w:bCs/>
      <w:sz w:val="32"/>
      <w:szCs w:val="32"/>
    </w:rPr>
  </w:style>
  <w:style w:type="character" w:customStyle="1" w:styleId="CharCharChar">
    <w:name w:val="表格文字 Char Char Char"/>
    <w:link w:val="aa"/>
    <w:qFormat/>
    <w:rPr>
      <w:rFonts w:ascii="Times New Roman" w:hAnsi="Times New Roman"/>
      <w:snapToGrid w:val="0"/>
      <w:szCs w:val="24"/>
    </w:rPr>
  </w:style>
  <w:style w:type="paragraph" w:customStyle="1" w:styleId="aa">
    <w:name w:val="表格文字"/>
    <w:link w:val="CharCharChar"/>
    <w:qFormat/>
    <w:pPr>
      <w:jc w:val="center"/>
    </w:pPr>
    <w:rPr>
      <w:rFonts w:ascii="Times New Roman" w:hAnsi="Times New Roman"/>
      <w:snapToGrid w:val="0"/>
      <w:kern w:val="2"/>
      <w:sz w:val="21"/>
      <w:szCs w:val="24"/>
    </w:rPr>
  </w:style>
  <w:style w:type="paragraph" w:customStyle="1" w:styleId="-11">
    <w:name w:val="彩色列表 - 强调文字颜色 11"/>
    <w:basedOn w:val="a"/>
    <w:qFormat/>
    <w:pPr>
      <w:ind w:firstLineChars="200" w:firstLine="420"/>
    </w:pPr>
  </w:style>
  <w:style w:type="character" w:customStyle="1" w:styleId="Char0">
    <w:name w:val="批注框文本 Char"/>
    <w:basedOn w:val="a0"/>
    <w:link w:val="a4"/>
    <w:uiPriority w:val="99"/>
    <w:semiHidden/>
    <w:qFormat/>
    <w:rPr>
      <w:rFonts w:ascii="Times New Roman" w:eastAsia="宋体" w:hAnsi="Times New Roman" w:cs="Times New Roman"/>
      <w:sz w:val="18"/>
      <w:szCs w:val="18"/>
    </w:rPr>
  </w:style>
  <w:style w:type="character" w:customStyle="1" w:styleId="Char">
    <w:name w:val="正文文本 Char"/>
    <w:basedOn w:val="a0"/>
    <w:link w:val="a3"/>
    <w:uiPriority w:val="99"/>
    <w:qFormat/>
    <w:rPr>
      <w:rFonts w:ascii="宋体" w:eastAsia="宋体" w:hAnsi="宋体" w:cs="宋体"/>
      <w:sz w:val="32"/>
      <w:szCs w:val="32"/>
      <w:lang w:val="zh-CN" w:bidi="zh-CN"/>
    </w:rPr>
  </w:style>
  <w:style w:type="character" w:customStyle="1" w:styleId="1Char">
    <w:name w:val="标题 1 Char"/>
    <w:basedOn w:val="a0"/>
    <w:link w:val="1"/>
    <w:uiPriority w:val="9"/>
    <w:qFormat/>
    <w:rPr>
      <w:rFonts w:ascii="微软雅黑" w:eastAsia="微软雅黑" w:hAnsi="微软雅黑" w:cs="微软雅黑"/>
      <w:b/>
      <w:bCs/>
      <w:sz w:val="32"/>
      <w:szCs w:val="32"/>
      <w:lang w:val="zh-CN" w:bidi="zh-CN"/>
    </w:rPr>
  </w:style>
  <w:style w:type="paragraph" w:customStyle="1" w:styleId="ab">
    <w:name w:val="报告表格"/>
    <w:qFormat/>
    <w:pPr>
      <w:autoSpaceDE w:val="0"/>
      <w:autoSpaceDN w:val="0"/>
      <w:adjustRightInd w:val="0"/>
      <w:jc w:val="center"/>
    </w:pPr>
    <w:rPr>
      <w:rFonts w:ascii="Times New Roman" w:eastAsia="宋体" w:hAnsi="Times New Roman" w:cs="Times New Roman"/>
      <w:b/>
      <w:sz w:val="24"/>
    </w:rPr>
  </w:style>
  <w:style w:type="table" w:customStyle="1" w:styleId="TableNormal">
    <w:name w:val="Table Normal"/>
    <w:uiPriority w:val="2"/>
    <w:unhideWhenUsed/>
    <w:qFormat/>
    <w:pPr>
      <w:widowControl w:val="0"/>
    </w:pPr>
    <w:rPr>
      <w:rFonts w:ascii="Times New Roman" w:eastAsia="宋体" w:hAnsi="Times New Roman" w:cs="Times New Roman"/>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djustRightInd/>
      <w:jc w:val="left"/>
      <w:textAlignment w:val="auto"/>
    </w:pPr>
    <w:rPr>
      <w:rFonts w:asciiTheme="minorHAnsi" w:eastAsiaTheme="minorEastAsia" w:hAnsiTheme="minorHAnsi" w:cstheme="minorBidi"/>
      <w:kern w:val="0"/>
      <w:sz w:val="22"/>
      <w:szCs w:val="22"/>
      <w:lang w:eastAsia="en-US"/>
    </w:rPr>
  </w:style>
  <w:style w:type="character" w:customStyle="1" w:styleId="Char2">
    <w:name w:val="页眉 Char"/>
    <w:basedOn w:val="a0"/>
    <w:link w:val="a6"/>
    <w:uiPriority w:val="99"/>
    <w:rPr>
      <w:rFonts w:ascii="Times New Roman" w:eastAsia="宋体" w:hAnsi="Times New Roman" w:cs="Times New Roman"/>
      <w:sz w:val="18"/>
      <w:szCs w:val="18"/>
    </w:rPr>
  </w:style>
  <w:style w:type="character" w:customStyle="1" w:styleId="Char1">
    <w:name w:val="页脚 Char"/>
    <w:basedOn w:val="a0"/>
    <w:link w:val="a5"/>
    <w:uiPriority w:val="99"/>
    <w:qFormat/>
    <w:rPr>
      <w:rFonts w:ascii="Times New Roman" w:eastAsia="宋体" w:hAnsi="Times New Roman" w:cs="Times New Roman"/>
      <w:sz w:val="18"/>
      <w:szCs w:val="18"/>
    </w:rPr>
  </w:style>
  <w:style w:type="paragraph" w:customStyle="1" w:styleId="TOC1">
    <w:name w:val="TOC 标题1"/>
    <w:basedOn w:val="1"/>
    <w:next w:val="a"/>
    <w:uiPriority w:val="39"/>
    <w:unhideWhenUsed/>
    <w:qFormat/>
    <w:pPr>
      <w:widowControl/>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character" w:styleId="ac">
    <w:name w:val="annotation reference"/>
    <w:basedOn w:val="a0"/>
    <w:uiPriority w:val="99"/>
    <w:semiHidden/>
    <w:unhideWhenUsed/>
    <w:rsid w:val="0024269A"/>
    <w:rPr>
      <w:sz w:val="21"/>
      <w:szCs w:val="21"/>
    </w:rPr>
  </w:style>
  <w:style w:type="paragraph" w:styleId="ad">
    <w:name w:val="annotation text"/>
    <w:basedOn w:val="a"/>
    <w:link w:val="Char4"/>
    <w:uiPriority w:val="99"/>
    <w:semiHidden/>
    <w:unhideWhenUsed/>
    <w:rsid w:val="0024269A"/>
    <w:pPr>
      <w:jc w:val="left"/>
    </w:pPr>
  </w:style>
  <w:style w:type="character" w:customStyle="1" w:styleId="Char4">
    <w:name w:val="批注文字 Char"/>
    <w:basedOn w:val="a0"/>
    <w:link w:val="ad"/>
    <w:uiPriority w:val="99"/>
    <w:semiHidden/>
    <w:rsid w:val="0024269A"/>
    <w:rPr>
      <w:rFonts w:ascii="Times New Roman" w:eastAsia="宋体" w:hAnsi="Times New Roman" w:cs="Times New Roman"/>
      <w:kern w:val="2"/>
      <w:sz w:val="21"/>
    </w:rPr>
  </w:style>
  <w:style w:type="paragraph" w:styleId="ae">
    <w:name w:val="annotation subject"/>
    <w:basedOn w:val="ad"/>
    <w:next w:val="ad"/>
    <w:link w:val="Char5"/>
    <w:uiPriority w:val="99"/>
    <w:semiHidden/>
    <w:unhideWhenUsed/>
    <w:rsid w:val="0024269A"/>
    <w:rPr>
      <w:b/>
      <w:bCs/>
    </w:rPr>
  </w:style>
  <w:style w:type="character" w:customStyle="1" w:styleId="Char5">
    <w:name w:val="批注主题 Char"/>
    <w:basedOn w:val="Char4"/>
    <w:link w:val="ae"/>
    <w:uiPriority w:val="99"/>
    <w:semiHidden/>
    <w:rsid w:val="0024269A"/>
    <w:rPr>
      <w:rFonts w:ascii="Times New Roman" w:eastAsia="宋体" w:hAnsi="Times New Roman" w:cs="Times New Roman"/>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hyperlink" Target="http://www.zhb.gov.cn/tech/hjbz/bzwb/wlhj/hjzspfbz/200809/W020080918374635562601.pdf"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A37204-0EEB-4257-8E7A-6886C2A5C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2587</Words>
  <Characters>14748</Characters>
  <Application>Microsoft Office Word</Application>
  <DocSecurity>0</DocSecurity>
  <Lines>122</Lines>
  <Paragraphs>34</Paragraphs>
  <ScaleCrop>false</ScaleCrop>
  <Company>Microsoft</Company>
  <LinksUpToDate>false</LinksUpToDate>
  <CharactersWithSpaces>17301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94392</dc:creator>
  <cp:lastModifiedBy>bjshjc</cp:lastModifiedBy>
  <cp:revision>2</cp:revision>
  <cp:lastPrinted>2018-04-26T02:05:00Z</cp:lastPrinted>
  <dcterms:created xsi:type="dcterms:W3CDTF">2018-05-07T00:43:00Z</dcterms:created>
  <dcterms:modified xsi:type="dcterms:W3CDTF">2018-05-07T00:43:00Z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